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E87E25" w:rsidRDefault="00613286">
      <w:pPr>
        <w:pStyle w:val="BodyText"/>
        <w:ind w:left="100"/>
        <w:rPr>
          <w:rFonts w:ascii="Times New Roman"/>
        </w:rPr>
      </w:pPr>
      <w:r>
        <w:rPr>
          <w:rFonts w:ascii="Times New Roman"/>
          <w:noProof/>
        </w:rPr>
        <w:drawing>
          <wp:inline distT="0" distB="0" distL="0" distR="0" wp14:anchorId="42D14E3F" wp14:editId="07777777">
            <wp:extent cx="3173491" cy="105670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3173491" cy="1056703"/>
                    </a:xfrm>
                    <a:prstGeom prst="rect">
                      <a:avLst/>
                    </a:prstGeom>
                  </pic:spPr>
                </pic:pic>
              </a:graphicData>
            </a:graphic>
          </wp:inline>
        </w:drawing>
      </w:r>
    </w:p>
    <w:p w14:paraId="080CABFC" w14:textId="77777777" w:rsidR="00E87E25" w:rsidRDefault="00613286">
      <w:pPr>
        <w:pStyle w:val="Heading1"/>
        <w:spacing w:before="325"/>
      </w:pPr>
      <w:r>
        <w:rPr>
          <w:color w:val="004844"/>
        </w:rPr>
        <w:t xml:space="preserve">Child Protection </w:t>
      </w:r>
      <w:r>
        <w:rPr>
          <w:color w:val="004844"/>
          <w:spacing w:val="-2"/>
        </w:rPr>
        <w:t>Policy</w:t>
      </w:r>
    </w:p>
    <w:p w14:paraId="2D1B8C07" w14:textId="77777777" w:rsidR="00E87E25" w:rsidRDefault="00613286">
      <w:pPr>
        <w:pStyle w:val="Heading2"/>
      </w:pPr>
      <w:r>
        <w:rPr>
          <w:color w:val="004844"/>
        </w:rPr>
        <w:t>Protecting</w:t>
      </w:r>
      <w:r>
        <w:rPr>
          <w:color w:val="004844"/>
          <w:spacing w:val="-8"/>
        </w:rPr>
        <w:t xml:space="preserve"> </w:t>
      </w:r>
      <w:r>
        <w:rPr>
          <w:color w:val="004844"/>
        </w:rPr>
        <w:t>and</w:t>
      </w:r>
      <w:r>
        <w:rPr>
          <w:color w:val="004844"/>
          <w:spacing w:val="-8"/>
        </w:rPr>
        <w:t xml:space="preserve"> </w:t>
      </w:r>
      <w:r>
        <w:rPr>
          <w:color w:val="004844"/>
        </w:rPr>
        <w:t>Supporting</w:t>
      </w:r>
      <w:r>
        <w:rPr>
          <w:color w:val="004844"/>
          <w:spacing w:val="-8"/>
        </w:rPr>
        <w:t xml:space="preserve"> </w:t>
      </w:r>
      <w:r>
        <w:rPr>
          <w:color w:val="004844"/>
        </w:rPr>
        <w:t>Children</w:t>
      </w:r>
      <w:r>
        <w:rPr>
          <w:color w:val="004844"/>
          <w:spacing w:val="-8"/>
        </w:rPr>
        <w:t xml:space="preserve"> </w:t>
      </w:r>
      <w:r>
        <w:rPr>
          <w:color w:val="004844"/>
        </w:rPr>
        <w:t>and</w:t>
      </w:r>
      <w:r>
        <w:rPr>
          <w:color w:val="004844"/>
          <w:spacing w:val="-8"/>
        </w:rPr>
        <w:t xml:space="preserve"> </w:t>
      </w:r>
      <w:r>
        <w:rPr>
          <w:color w:val="004844"/>
        </w:rPr>
        <w:t>Young</w:t>
      </w:r>
      <w:r>
        <w:rPr>
          <w:color w:val="004844"/>
          <w:spacing w:val="-8"/>
        </w:rPr>
        <w:t xml:space="preserve"> </w:t>
      </w:r>
      <w:r>
        <w:rPr>
          <w:color w:val="004844"/>
          <w:spacing w:val="-2"/>
        </w:rPr>
        <w:t>People</w:t>
      </w:r>
    </w:p>
    <w:p w14:paraId="0A37501D" w14:textId="77777777" w:rsidR="00E87E25" w:rsidRDefault="00E87E25">
      <w:pPr>
        <w:pStyle w:val="BodyText"/>
        <w:spacing w:before="177"/>
        <w:ind w:left="0"/>
        <w:rPr>
          <w:b/>
          <w:sz w:val="28"/>
        </w:rPr>
      </w:pPr>
    </w:p>
    <w:p w14:paraId="527AD167" w14:textId="77777777" w:rsidR="00E87E25" w:rsidRDefault="00613286">
      <w:pPr>
        <w:pStyle w:val="Heading3"/>
        <w:spacing w:line="240" w:lineRule="auto"/>
        <w:ind w:left="100" w:firstLine="0"/>
      </w:pPr>
      <w:r>
        <w:rPr>
          <w:color w:val="D55A1F"/>
        </w:rPr>
        <w:t>Policy</w:t>
      </w:r>
      <w:r>
        <w:rPr>
          <w:color w:val="D55A1F"/>
          <w:spacing w:val="-7"/>
        </w:rPr>
        <w:t xml:space="preserve"> </w:t>
      </w:r>
      <w:r>
        <w:rPr>
          <w:color w:val="D55A1F"/>
        </w:rPr>
        <w:t>Document</w:t>
      </w:r>
      <w:r>
        <w:rPr>
          <w:color w:val="D55A1F"/>
          <w:spacing w:val="-7"/>
        </w:rPr>
        <w:t xml:space="preserve"> </w:t>
      </w:r>
      <w:r>
        <w:rPr>
          <w:color w:val="D55A1F"/>
          <w:spacing w:val="-2"/>
        </w:rPr>
        <w:t>Information</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5"/>
        <w:gridCol w:w="6259"/>
      </w:tblGrid>
      <w:tr w:rsidR="00E87E25" w14:paraId="1903693D" w14:textId="77777777">
        <w:trPr>
          <w:trHeight w:val="249"/>
        </w:trPr>
        <w:tc>
          <w:tcPr>
            <w:tcW w:w="2755" w:type="dxa"/>
            <w:shd w:val="clear" w:color="auto" w:fill="F7EEE9"/>
          </w:tcPr>
          <w:p w14:paraId="53942B55" w14:textId="77777777" w:rsidR="00E87E25" w:rsidRDefault="00613286">
            <w:pPr>
              <w:pStyle w:val="TableParagraph"/>
              <w:spacing w:line="229" w:lineRule="exact"/>
              <w:rPr>
                <w:sz w:val="18"/>
              </w:rPr>
            </w:pPr>
            <w:r>
              <w:rPr>
                <w:spacing w:val="-2"/>
                <w:sz w:val="18"/>
              </w:rPr>
              <w:t>Author/Supervisor</w:t>
            </w:r>
          </w:p>
        </w:tc>
        <w:tc>
          <w:tcPr>
            <w:tcW w:w="6259" w:type="dxa"/>
            <w:shd w:val="clear" w:color="auto" w:fill="F7EEE9"/>
          </w:tcPr>
          <w:p w14:paraId="466185FE" w14:textId="77777777" w:rsidR="00E87E25" w:rsidRDefault="00613286">
            <w:pPr>
              <w:pStyle w:val="TableParagraph"/>
              <w:spacing w:line="229" w:lineRule="exact"/>
              <w:rPr>
                <w:sz w:val="18"/>
              </w:rPr>
            </w:pPr>
            <w:r>
              <w:rPr>
                <w:sz w:val="18"/>
              </w:rPr>
              <w:t>E</w:t>
            </w:r>
            <w:r>
              <w:rPr>
                <w:spacing w:val="-3"/>
                <w:sz w:val="18"/>
              </w:rPr>
              <w:t xml:space="preserve"> </w:t>
            </w:r>
            <w:r>
              <w:rPr>
                <w:sz w:val="18"/>
              </w:rPr>
              <w:t>Moir,</w:t>
            </w:r>
            <w:r>
              <w:rPr>
                <w:spacing w:val="-2"/>
                <w:sz w:val="18"/>
              </w:rPr>
              <w:t xml:space="preserve"> </w:t>
            </w:r>
            <w:r>
              <w:rPr>
                <w:sz w:val="18"/>
              </w:rPr>
              <w:t>G.</w:t>
            </w:r>
            <w:r>
              <w:rPr>
                <w:spacing w:val="-1"/>
                <w:sz w:val="18"/>
              </w:rPr>
              <w:t xml:space="preserve"> </w:t>
            </w:r>
            <w:r>
              <w:rPr>
                <w:spacing w:val="-2"/>
                <w:sz w:val="18"/>
              </w:rPr>
              <w:t>Irwin</w:t>
            </w:r>
          </w:p>
        </w:tc>
      </w:tr>
      <w:tr w:rsidR="00E87E25" w14:paraId="19760777" w14:textId="77777777">
        <w:trPr>
          <w:trHeight w:val="244"/>
        </w:trPr>
        <w:tc>
          <w:tcPr>
            <w:tcW w:w="2755" w:type="dxa"/>
            <w:shd w:val="clear" w:color="auto" w:fill="F7EEE9"/>
          </w:tcPr>
          <w:p w14:paraId="2A4813E9" w14:textId="77777777" w:rsidR="00E87E25" w:rsidRDefault="00613286">
            <w:pPr>
              <w:pStyle w:val="TableParagraph"/>
              <w:rPr>
                <w:sz w:val="18"/>
              </w:rPr>
            </w:pPr>
            <w:r>
              <w:rPr>
                <w:color w:val="004844"/>
                <w:spacing w:val="-2"/>
                <w:sz w:val="18"/>
              </w:rPr>
              <w:t>Compliance</w:t>
            </w:r>
          </w:p>
        </w:tc>
        <w:tc>
          <w:tcPr>
            <w:tcW w:w="6259" w:type="dxa"/>
            <w:shd w:val="clear" w:color="auto" w:fill="F7EEE9"/>
          </w:tcPr>
          <w:p w14:paraId="5DAB6C7B" w14:textId="77777777" w:rsidR="00E87E25" w:rsidRDefault="00E87E25">
            <w:pPr>
              <w:pStyle w:val="TableParagraph"/>
              <w:spacing w:line="240" w:lineRule="auto"/>
              <w:ind w:left="0"/>
              <w:rPr>
                <w:rFonts w:ascii="Times New Roman"/>
                <w:sz w:val="16"/>
              </w:rPr>
            </w:pPr>
          </w:p>
        </w:tc>
      </w:tr>
      <w:tr w:rsidR="00E87E25" w14:paraId="27571DF5" w14:textId="77777777">
        <w:trPr>
          <w:trHeight w:val="2202"/>
        </w:trPr>
        <w:tc>
          <w:tcPr>
            <w:tcW w:w="2755" w:type="dxa"/>
            <w:shd w:val="clear" w:color="auto" w:fill="F7EEE9"/>
          </w:tcPr>
          <w:p w14:paraId="15B1AD9C" w14:textId="77777777" w:rsidR="00E87E25" w:rsidRDefault="00613286">
            <w:pPr>
              <w:pStyle w:val="TableParagraph"/>
              <w:spacing w:line="242" w:lineRule="exact"/>
              <w:rPr>
                <w:sz w:val="18"/>
              </w:rPr>
            </w:pPr>
            <w:r>
              <w:rPr>
                <w:sz w:val="18"/>
              </w:rPr>
              <w:t>Legislative</w:t>
            </w:r>
            <w:r>
              <w:rPr>
                <w:spacing w:val="-10"/>
                <w:sz w:val="18"/>
              </w:rPr>
              <w:t xml:space="preserve"> </w:t>
            </w:r>
            <w:r>
              <w:rPr>
                <w:spacing w:val="-2"/>
                <w:sz w:val="18"/>
              </w:rPr>
              <w:t>Requirements</w:t>
            </w:r>
          </w:p>
        </w:tc>
        <w:tc>
          <w:tcPr>
            <w:tcW w:w="6259" w:type="dxa"/>
            <w:shd w:val="clear" w:color="auto" w:fill="F7EEE9"/>
          </w:tcPr>
          <w:p w14:paraId="59CA9621" w14:textId="77777777" w:rsidR="00E87E25" w:rsidRDefault="00613286">
            <w:pPr>
              <w:pStyle w:val="TableParagraph"/>
              <w:spacing w:line="225" w:lineRule="auto"/>
              <w:ind w:right="322"/>
              <w:rPr>
                <w:sz w:val="18"/>
              </w:rPr>
            </w:pPr>
            <w:r>
              <w:rPr>
                <w:sz w:val="18"/>
              </w:rPr>
              <w:t>Children</w:t>
            </w:r>
            <w:r>
              <w:rPr>
                <w:spacing w:val="-2"/>
                <w:sz w:val="18"/>
              </w:rPr>
              <w:t xml:space="preserve"> </w:t>
            </w:r>
            <w:r>
              <w:rPr>
                <w:sz w:val="18"/>
              </w:rPr>
              <w:t>and</w:t>
            </w:r>
            <w:r>
              <w:rPr>
                <w:spacing w:val="-2"/>
                <w:sz w:val="18"/>
              </w:rPr>
              <w:t xml:space="preserve"> </w:t>
            </w:r>
            <w:r>
              <w:rPr>
                <w:sz w:val="18"/>
              </w:rPr>
              <w:t>Young</w:t>
            </w:r>
            <w:r>
              <w:rPr>
                <w:spacing w:val="-2"/>
                <w:sz w:val="18"/>
              </w:rPr>
              <w:t xml:space="preserve"> </w:t>
            </w:r>
            <w:r>
              <w:rPr>
                <w:sz w:val="18"/>
              </w:rPr>
              <w:t>Persons</w:t>
            </w:r>
            <w:r>
              <w:rPr>
                <w:spacing w:val="-2"/>
                <w:sz w:val="18"/>
              </w:rPr>
              <w:t xml:space="preserve"> </w:t>
            </w:r>
            <w:r>
              <w:rPr>
                <w:sz w:val="18"/>
              </w:rPr>
              <w:t>(Care</w:t>
            </w:r>
            <w:r>
              <w:rPr>
                <w:spacing w:val="-2"/>
                <w:sz w:val="18"/>
              </w:rPr>
              <w:t xml:space="preserve"> </w:t>
            </w:r>
            <w:r>
              <w:rPr>
                <w:sz w:val="18"/>
              </w:rPr>
              <w:t>and</w:t>
            </w:r>
            <w:r>
              <w:rPr>
                <w:spacing w:val="-2"/>
                <w:sz w:val="18"/>
              </w:rPr>
              <w:t xml:space="preserve"> </w:t>
            </w:r>
            <w:r>
              <w:rPr>
                <w:sz w:val="18"/>
              </w:rPr>
              <w:t>Protections</w:t>
            </w:r>
            <w:r>
              <w:rPr>
                <w:spacing w:val="-2"/>
                <w:sz w:val="18"/>
              </w:rPr>
              <w:t xml:space="preserve"> </w:t>
            </w:r>
            <w:r>
              <w:rPr>
                <w:sz w:val="18"/>
              </w:rPr>
              <w:t>Act</w:t>
            </w:r>
            <w:r>
              <w:rPr>
                <w:spacing w:val="-1"/>
                <w:sz w:val="18"/>
              </w:rPr>
              <w:t xml:space="preserve"> </w:t>
            </w:r>
            <w:r>
              <w:rPr>
                <w:sz w:val="18"/>
              </w:rPr>
              <w:t>1998)</w:t>
            </w:r>
            <w:r>
              <w:rPr>
                <w:spacing w:val="-1"/>
                <w:sz w:val="18"/>
              </w:rPr>
              <w:t xml:space="preserve"> </w:t>
            </w:r>
            <w:r>
              <w:rPr>
                <w:sz w:val="18"/>
              </w:rPr>
              <w:t>Sect</w:t>
            </w:r>
            <w:r>
              <w:rPr>
                <w:spacing w:val="-1"/>
                <w:sz w:val="18"/>
              </w:rPr>
              <w:t xml:space="preserve"> </w:t>
            </w:r>
            <w:r>
              <w:rPr>
                <w:sz w:val="18"/>
              </w:rPr>
              <w:t xml:space="preserve">23 </w:t>
            </w:r>
            <w:hyperlink r:id="rId11">
              <w:r>
                <w:rPr>
                  <w:color w:val="0000FF"/>
                  <w:spacing w:val="-2"/>
                  <w:sz w:val="18"/>
                  <w:u w:val="single" w:color="0000FF"/>
                </w:rPr>
                <w:t>http://www.austlii.edu.au/au/legis/nsw/consol_act/caypapa1998442/</w:t>
              </w:r>
            </w:hyperlink>
            <w:r>
              <w:rPr>
                <w:color w:val="0000FF"/>
                <w:spacing w:val="-2"/>
                <w:sz w:val="18"/>
              </w:rPr>
              <w:t xml:space="preserve"> </w:t>
            </w:r>
            <w:r>
              <w:rPr>
                <w:sz w:val="18"/>
              </w:rPr>
              <w:t xml:space="preserve">The Child Protection (Working with Children) Act 2012. </w:t>
            </w:r>
            <w:hyperlink r:id="rId12">
              <w:r>
                <w:rPr>
                  <w:color w:val="0000FF"/>
                  <w:spacing w:val="-2"/>
                  <w:sz w:val="18"/>
                  <w:u w:val="single" w:color="0000FF"/>
                </w:rPr>
                <w:t>http://www5.austlii.edu.au/au/legis/nsw/consol_act/cpwca2012388/</w:t>
              </w:r>
            </w:hyperlink>
            <w:r>
              <w:rPr>
                <w:color w:val="0000FF"/>
                <w:spacing w:val="-2"/>
                <w:sz w:val="18"/>
              </w:rPr>
              <w:t xml:space="preserve"> </w:t>
            </w:r>
            <w:r>
              <w:rPr>
                <w:sz w:val="18"/>
              </w:rPr>
              <w:t xml:space="preserve">The Children’s Guardian Act (2019) </w:t>
            </w:r>
            <w:r>
              <w:rPr>
                <w:color w:val="0000FF"/>
                <w:spacing w:val="-2"/>
                <w:sz w:val="18"/>
                <w:u w:val="single" w:color="0000FF"/>
              </w:rPr>
              <w:t>https://legislation.nsw.gov.au/#/view/act/2019/25/part8/div5/sec134</w:t>
            </w:r>
            <w:r>
              <w:rPr>
                <w:color w:val="0000FF"/>
                <w:spacing w:val="-2"/>
                <w:sz w:val="18"/>
              </w:rPr>
              <w:t xml:space="preserve"> </w:t>
            </w:r>
            <w:r>
              <w:rPr>
                <w:sz w:val="18"/>
              </w:rPr>
              <w:t>The Crimes Act (1990)</w:t>
            </w:r>
          </w:p>
          <w:p w14:paraId="08DEAAEB" w14:textId="77777777" w:rsidR="00E87E25" w:rsidRDefault="00613286">
            <w:pPr>
              <w:pStyle w:val="TableParagraph"/>
              <w:spacing w:line="244" w:lineRule="exact"/>
              <w:rPr>
                <w:sz w:val="18"/>
              </w:rPr>
            </w:pPr>
            <w:hyperlink r:id="rId13">
              <w:r>
                <w:rPr>
                  <w:color w:val="0000FF"/>
                  <w:spacing w:val="-2"/>
                  <w:sz w:val="18"/>
                  <w:u w:val="single" w:color="0000FF"/>
                </w:rPr>
                <w:t>http://www6.austlii.edu.au/cgi-</w:t>
              </w:r>
            </w:hyperlink>
            <w:r>
              <w:rPr>
                <w:color w:val="0000FF"/>
                <w:spacing w:val="-2"/>
                <w:sz w:val="18"/>
              </w:rPr>
              <w:t xml:space="preserve"> </w:t>
            </w:r>
            <w:r>
              <w:rPr>
                <w:color w:val="0000FF"/>
                <w:spacing w:val="-2"/>
                <w:sz w:val="18"/>
                <w:u w:val="single" w:color="0000FF"/>
              </w:rPr>
              <w:t>bin/viewdb/au/legis/nsw/consol_act/ca190082/</w:t>
            </w:r>
          </w:p>
        </w:tc>
      </w:tr>
      <w:tr w:rsidR="00E87E25" w14:paraId="1C776740" w14:textId="77777777">
        <w:trPr>
          <w:trHeight w:val="493"/>
        </w:trPr>
        <w:tc>
          <w:tcPr>
            <w:tcW w:w="2755" w:type="dxa"/>
            <w:shd w:val="clear" w:color="auto" w:fill="F7EEE9"/>
          </w:tcPr>
          <w:p w14:paraId="066B8B3D" w14:textId="77777777" w:rsidR="00E87E25" w:rsidRDefault="00613286">
            <w:pPr>
              <w:pStyle w:val="TableParagraph"/>
              <w:spacing w:line="247" w:lineRule="exact"/>
              <w:rPr>
                <w:sz w:val="18"/>
              </w:rPr>
            </w:pPr>
            <w:r>
              <w:rPr>
                <w:spacing w:val="-4"/>
                <w:sz w:val="18"/>
              </w:rPr>
              <w:t>NESA</w:t>
            </w:r>
          </w:p>
        </w:tc>
        <w:tc>
          <w:tcPr>
            <w:tcW w:w="6259" w:type="dxa"/>
            <w:shd w:val="clear" w:color="auto" w:fill="F7EEE9"/>
          </w:tcPr>
          <w:p w14:paraId="36584A84" w14:textId="77777777" w:rsidR="00E87E25" w:rsidRDefault="00613286">
            <w:pPr>
              <w:pStyle w:val="TableParagraph"/>
              <w:spacing w:line="239" w:lineRule="exact"/>
              <w:rPr>
                <w:sz w:val="18"/>
              </w:rPr>
            </w:pPr>
            <w:r>
              <w:rPr>
                <w:sz w:val="18"/>
              </w:rPr>
              <w:t>Registered</w:t>
            </w:r>
            <w:r>
              <w:rPr>
                <w:spacing w:val="29"/>
                <w:sz w:val="18"/>
              </w:rPr>
              <w:t xml:space="preserve"> </w:t>
            </w:r>
            <w:r>
              <w:rPr>
                <w:sz w:val="18"/>
              </w:rPr>
              <w:t>and</w:t>
            </w:r>
            <w:r>
              <w:rPr>
                <w:spacing w:val="29"/>
                <w:sz w:val="18"/>
              </w:rPr>
              <w:t xml:space="preserve"> </w:t>
            </w:r>
            <w:r>
              <w:rPr>
                <w:sz w:val="18"/>
              </w:rPr>
              <w:t>Accredited</w:t>
            </w:r>
            <w:r>
              <w:rPr>
                <w:spacing w:val="29"/>
                <w:sz w:val="18"/>
              </w:rPr>
              <w:t xml:space="preserve"> </w:t>
            </w:r>
            <w:r>
              <w:rPr>
                <w:sz w:val="18"/>
              </w:rPr>
              <w:t>Individual</w:t>
            </w:r>
            <w:r>
              <w:rPr>
                <w:spacing w:val="29"/>
                <w:sz w:val="18"/>
              </w:rPr>
              <w:t xml:space="preserve"> </w:t>
            </w:r>
            <w:r>
              <w:rPr>
                <w:sz w:val="18"/>
              </w:rPr>
              <w:t>Non-Government</w:t>
            </w:r>
            <w:r>
              <w:rPr>
                <w:spacing w:val="29"/>
                <w:sz w:val="18"/>
              </w:rPr>
              <w:t xml:space="preserve"> </w:t>
            </w:r>
            <w:r>
              <w:rPr>
                <w:sz w:val="18"/>
              </w:rPr>
              <w:t>Schools</w:t>
            </w:r>
            <w:r>
              <w:rPr>
                <w:spacing w:val="29"/>
                <w:sz w:val="18"/>
              </w:rPr>
              <w:t xml:space="preserve"> </w:t>
            </w:r>
            <w:r>
              <w:rPr>
                <w:spacing w:val="-2"/>
                <w:sz w:val="18"/>
              </w:rPr>
              <w:t>(NSW)</w:t>
            </w:r>
          </w:p>
          <w:p w14:paraId="6C09675D" w14:textId="77777777" w:rsidR="00E87E25" w:rsidRDefault="00613286">
            <w:pPr>
              <w:pStyle w:val="TableParagraph"/>
              <w:spacing w:line="235" w:lineRule="exact"/>
              <w:rPr>
                <w:sz w:val="18"/>
              </w:rPr>
            </w:pPr>
            <w:r>
              <w:rPr>
                <w:spacing w:val="-2"/>
                <w:sz w:val="18"/>
              </w:rPr>
              <w:t>Manual</w:t>
            </w:r>
          </w:p>
        </w:tc>
      </w:tr>
      <w:tr w:rsidR="00E87E25" w14:paraId="6103E862" w14:textId="77777777">
        <w:trPr>
          <w:trHeight w:val="2942"/>
        </w:trPr>
        <w:tc>
          <w:tcPr>
            <w:tcW w:w="2755" w:type="dxa"/>
            <w:shd w:val="clear" w:color="auto" w:fill="F7EEE9"/>
          </w:tcPr>
          <w:p w14:paraId="11B8FE4A" w14:textId="77777777" w:rsidR="00E87E25" w:rsidRDefault="00613286">
            <w:pPr>
              <w:pStyle w:val="TableParagraph"/>
              <w:spacing w:line="242" w:lineRule="exact"/>
              <w:rPr>
                <w:sz w:val="18"/>
              </w:rPr>
            </w:pPr>
            <w:r>
              <w:rPr>
                <w:sz w:val="18"/>
              </w:rPr>
              <w:t>Other</w:t>
            </w:r>
            <w:r>
              <w:rPr>
                <w:spacing w:val="-4"/>
                <w:sz w:val="18"/>
              </w:rPr>
              <w:t xml:space="preserve"> </w:t>
            </w:r>
            <w:r>
              <w:rPr>
                <w:sz w:val="18"/>
              </w:rPr>
              <w:t>Policy</w:t>
            </w:r>
            <w:r>
              <w:rPr>
                <w:spacing w:val="-5"/>
                <w:sz w:val="18"/>
              </w:rPr>
              <w:t xml:space="preserve"> </w:t>
            </w:r>
            <w:r>
              <w:rPr>
                <w:spacing w:val="-2"/>
                <w:sz w:val="18"/>
              </w:rPr>
              <w:t>Relationships</w:t>
            </w:r>
          </w:p>
        </w:tc>
        <w:tc>
          <w:tcPr>
            <w:tcW w:w="6259" w:type="dxa"/>
            <w:shd w:val="clear" w:color="auto" w:fill="F7EEE9"/>
          </w:tcPr>
          <w:p w14:paraId="43328065" w14:textId="77777777" w:rsidR="00E87E25" w:rsidRDefault="00613286">
            <w:pPr>
              <w:pStyle w:val="TableParagraph"/>
              <w:spacing w:line="225" w:lineRule="auto"/>
              <w:rPr>
                <w:sz w:val="18"/>
              </w:rPr>
            </w:pPr>
            <w:r>
              <w:rPr>
                <w:sz w:val="18"/>
              </w:rPr>
              <w:t>Child</w:t>
            </w:r>
            <w:r>
              <w:rPr>
                <w:spacing w:val="-4"/>
                <w:sz w:val="18"/>
              </w:rPr>
              <w:t xml:space="preserve"> </w:t>
            </w:r>
            <w:r>
              <w:rPr>
                <w:sz w:val="18"/>
              </w:rPr>
              <w:t>Protection</w:t>
            </w:r>
            <w:r>
              <w:rPr>
                <w:spacing w:val="-4"/>
                <w:sz w:val="18"/>
              </w:rPr>
              <w:t xml:space="preserve"> </w:t>
            </w:r>
            <w:r>
              <w:rPr>
                <w:sz w:val="18"/>
              </w:rPr>
              <w:t>Policy</w:t>
            </w:r>
            <w:r>
              <w:rPr>
                <w:spacing w:val="-4"/>
                <w:sz w:val="18"/>
              </w:rPr>
              <w:t xml:space="preserve"> </w:t>
            </w:r>
            <w:r>
              <w:rPr>
                <w:sz w:val="18"/>
              </w:rPr>
              <w:t>–</w:t>
            </w:r>
            <w:r>
              <w:rPr>
                <w:spacing w:val="-4"/>
                <w:sz w:val="18"/>
              </w:rPr>
              <w:t xml:space="preserve"> </w:t>
            </w:r>
            <w:r>
              <w:rPr>
                <w:sz w:val="18"/>
              </w:rPr>
              <w:t>Protecting</w:t>
            </w:r>
            <w:r>
              <w:rPr>
                <w:spacing w:val="-4"/>
                <w:sz w:val="18"/>
              </w:rPr>
              <w:t xml:space="preserve"> </w:t>
            </w:r>
            <w:r>
              <w:rPr>
                <w:sz w:val="18"/>
              </w:rPr>
              <w:t>and</w:t>
            </w:r>
            <w:r>
              <w:rPr>
                <w:spacing w:val="-4"/>
                <w:sz w:val="18"/>
              </w:rPr>
              <w:t xml:space="preserve"> </w:t>
            </w:r>
            <w:r>
              <w:rPr>
                <w:sz w:val="18"/>
              </w:rPr>
              <w:t>Supporting</w:t>
            </w:r>
            <w:r>
              <w:rPr>
                <w:spacing w:val="-4"/>
                <w:sz w:val="18"/>
              </w:rPr>
              <w:t xml:space="preserve"> </w:t>
            </w:r>
            <w:r>
              <w:rPr>
                <w:sz w:val="18"/>
              </w:rPr>
              <w:t>Children</w:t>
            </w:r>
            <w:r>
              <w:rPr>
                <w:spacing w:val="-4"/>
                <w:sz w:val="18"/>
              </w:rPr>
              <w:t xml:space="preserve"> </w:t>
            </w:r>
            <w:r>
              <w:rPr>
                <w:sz w:val="18"/>
              </w:rPr>
              <w:t>and</w:t>
            </w:r>
            <w:r>
              <w:rPr>
                <w:spacing w:val="-4"/>
                <w:sz w:val="18"/>
              </w:rPr>
              <w:t xml:space="preserve"> </w:t>
            </w:r>
            <w:r>
              <w:rPr>
                <w:sz w:val="18"/>
              </w:rPr>
              <w:t>Young people Guidelines and Procedures</w:t>
            </w:r>
          </w:p>
          <w:p w14:paraId="1E7C000A" w14:textId="77777777" w:rsidR="00E87E25" w:rsidRDefault="00613286">
            <w:pPr>
              <w:pStyle w:val="TableParagraph"/>
              <w:spacing w:line="225" w:lineRule="auto"/>
              <w:rPr>
                <w:sz w:val="18"/>
              </w:rPr>
            </w:pPr>
            <w:r>
              <w:rPr>
                <w:sz w:val="18"/>
              </w:rPr>
              <w:t>Reportable</w:t>
            </w:r>
            <w:r>
              <w:rPr>
                <w:spacing w:val="-7"/>
                <w:sz w:val="18"/>
              </w:rPr>
              <w:t xml:space="preserve"> </w:t>
            </w:r>
            <w:r>
              <w:rPr>
                <w:sz w:val="18"/>
              </w:rPr>
              <w:t>Allegations</w:t>
            </w:r>
            <w:r>
              <w:rPr>
                <w:spacing w:val="-7"/>
                <w:sz w:val="18"/>
              </w:rPr>
              <w:t xml:space="preserve"> </w:t>
            </w:r>
            <w:r>
              <w:rPr>
                <w:sz w:val="18"/>
              </w:rPr>
              <w:t>Against</w:t>
            </w:r>
            <w:r>
              <w:rPr>
                <w:spacing w:val="-6"/>
                <w:sz w:val="18"/>
              </w:rPr>
              <w:t xml:space="preserve"> </w:t>
            </w:r>
            <w:r>
              <w:rPr>
                <w:sz w:val="18"/>
              </w:rPr>
              <w:t>Employees</w:t>
            </w:r>
            <w:r>
              <w:rPr>
                <w:spacing w:val="-6"/>
                <w:sz w:val="18"/>
              </w:rPr>
              <w:t xml:space="preserve"> </w:t>
            </w:r>
            <w:r>
              <w:rPr>
                <w:sz w:val="18"/>
              </w:rPr>
              <w:t>Policy,</w:t>
            </w:r>
            <w:r>
              <w:rPr>
                <w:spacing w:val="-6"/>
                <w:sz w:val="18"/>
              </w:rPr>
              <w:t xml:space="preserve"> </w:t>
            </w:r>
            <w:r>
              <w:rPr>
                <w:sz w:val="18"/>
              </w:rPr>
              <w:t>Guidelines</w:t>
            </w:r>
            <w:r>
              <w:rPr>
                <w:spacing w:val="-7"/>
                <w:sz w:val="18"/>
              </w:rPr>
              <w:t xml:space="preserve"> </w:t>
            </w:r>
            <w:r>
              <w:rPr>
                <w:sz w:val="18"/>
              </w:rPr>
              <w:t xml:space="preserve">and </w:t>
            </w:r>
            <w:r>
              <w:rPr>
                <w:spacing w:val="-2"/>
                <w:sz w:val="18"/>
              </w:rPr>
              <w:t>Procedures</w:t>
            </w:r>
          </w:p>
          <w:p w14:paraId="1E338455" w14:textId="77777777" w:rsidR="00E87E25" w:rsidRDefault="00613286">
            <w:pPr>
              <w:pStyle w:val="TableParagraph"/>
              <w:spacing w:line="225" w:lineRule="auto"/>
              <w:ind w:right="996"/>
              <w:rPr>
                <w:sz w:val="18"/>
              </w:rPr>
            </w:pPr>
            <w:r>
              <w:rPr>
                <w:sz w:val="18"/>
              </w:rPr>
              <w:t>Working</w:t>
            </w:r>
            <w:r>
              <w:rPr>
                <w:spacing w:val="-7"/>
                <w:sz w:val="18"/>
              </w:rPr>
              <w:t xml:space="preserve"> </w:t>
            </w:r>
            <w:r>
              <w:rPr>
                <w:sz w:val="18"/>
              </w:rPr>
              <w:t>With</w:t>
            </w:r>
            <w:r>
              <w:rPr>
                <w:spacing w:val="-7"/>
                <w:sz w:val="18"/>
              </w:rPr>
              <w:t xml:space="preserve"> </w:t>
            </w:r>
            <w:r>
              <w:rPr>
                <w:sz w:val="18"/>
              </w:rPr>
              <w:t>Children</w:t>
            </w:r>
            <w:r>
              <w:rPr>
                <w:spacing w:val="-7"/>
                <w:sz w:val="18"/>
              </w:rPr>
              <w:t xml:space="preserve"> </w:t>
            </w:r>
            <w:r>
              <w:rPr>
                <w:sz w:val="18"/>
              </w:rPr>
              <w:t>Check</w:t>
            </w:r>
            <w:r>
              <w:rPr>
                <w:spacing w:val="-7"/>
                <w:sz w:val="18"/>
              </w:rPr>
              <w:t xml:space="preserve"> </w:t>
            </w:r>
            <w:r>
              <w:rPr>
                <w:sz w:val="18"/>
              </w:rPr>
              <w:t>Policy</w:t>
            </w:r>
            <w:r>
              <w:rPr>
                <w:spacing w:val="-7"/>
                <w:sz w:val="18"/>
              </w:rPr>
              <w:t xml:space="preserve"> </w:t>
            </w:r>
            <w:r>
              <w:rPr>
                <w:sz w:val="18"/>
              </w:rPr>
              <w:t>and</w:t>
            </w:r>
            <w:r>
              <w:rPr>
                <w:spacing w:val="-7"/>
                <w:sz w:val="18"/>
              </w:rPr>
              <w:t xml:space="preserve"> </w:t>
            </w:r>
            <w:r>
              <w:rPr>
                <w:sz w:val="18"/>
              </w:rPr>
              <w:t>Procedures Complaint Handling Policy</w:t>
            </w:r>
          </w:p>
          <w:p w14:paraId="28074F38" w14:textId="77777777" w:rsidR="00E87E25" w:rsidRDefault="00613286">
            <w:pPr>
              <w:pStyle w:val="TableParagraph"/>
              <w:spacing w:line="225" w:lineRule="auto"/>
              <w:ind w:right="4569"/>
              <w:rPr>
                <w:sz w:val="18"/>
              </w:rPr>
            </w:pPr>
            <w:r>
              <w:rPr>
                <w:sz w:val="18"/>
              </w:rPr>
              <w:t>WHS Policy Bullying Policy Discipline</w:t>
            </w:r>
            <w:r>
              <w:rPr>
                <w:spacing w:val="-12"/>
                <w:sz w:val="18"/>
              </w:rPr>
              <w:t xml:space="preserve"> </w:t>
            </w:r>
            <w:r>
              <w:rPr>
                <w:sz w:val="18"/>
              </w:rPr>
              <w:t>Policy Excursion</w:t>
            </w:r>
            <w:r>
              <w:rPr>
                <w:spacing w:val="-12"/>
                <w:sz w:val="18"/>
              </w:rPr>
              <w:t xml:space="preserve"> </w:t>
            </w:r>
            <w:r>
              <w:rPr>
                <w:sz w:val="18"/>
              </w:rPr>
              <w:t>Policy Volunteer</w:t>
            </w:r>
            <w:r>
              <w:rPr>
                <w:spacing w:val="-7"/>
                <w:sz w:val="18"/>
              </w:rPr>
              <w:t xml:space="preserve"> </w:t>
            </w:r>
            <w:r>
              <w:rPr>
                <w:spacing w:val="-2"/>
                <w:sz w:val="18"/>
              </w:rPr>
              <w:t>Policy</w:t>
            </w:r>
          </w:p>
          <w:p w14:paraId="5BB990F2" w14:textId="77777777" w:rsidR="00E87E25" w:rsidRDefault="00613286">
            <w:pPr>
              <w:pStyle w:val="TableParagraph"/>
              <w:spacing w:line="239" w:lineRule="exact"/>
              <w:rPr>
                <w:sz w:val="18"/>
              </w:rPr>
            </w:pPr>
            <w:r>
              <w:rPr>
                <w:sz w:val="18"/>
              </w:rPr>
              <w:t>Staff</w:t>
            </w:r>
            <w:r>
              <w:rPr>
                <w:spacing w:val="-3"/>
                <w:sz w:val="18"/>
              </w:rPr>
              <w:t xml:space="preserve"> </w:t>
            </w:r>
            <w:r>
              <w:rPr>
                <w:sz w:val="18"/>
              </w:rPr>
              <w:t>Code</w:t>
            </w:r>
            <w:r>
              <w:rPr>
                <w:spacing w:val="-3"/>
                <w:sz w:val="18"/>
              </w:rPr>
              <w:t xml:space="preserve"> </w:t>
            </w:r>
            <w:r>
              <w:rPr>
                <w:sz w:val="18"/>
              </w:rPr>
              <w:t>of</w:t>
            </w:r>
            <w:r>
              <w:rPr>
                <w:spacing w:val="-3"/>
                <w:sz w:val="18"/>
              </w:rPr>
              <w:t xml:space="preserve"> </w:t>
            </w:r>
            <w:r>
              <w:rPr>
                <w:spacing w:val="-2"/>
                <w:sz w:val="18"/>
              </w:rPr>
              <w:t>Conduct</w:t>
            </w:r>
          </w:p>
        </w:tc>
      </w:tr>
      <w:tr w:rsidR="00E87E25" w14:paraId="7F4E715F" w14:textId="77777777">
        <w:trPr>
          <w:trHeight w:val="244"/>
        </w:trPr>
        <w:tc>
          <w:tcPr>
            <w:tcW w:w="2755" w:type="dxa"/>
            <w:shd w:val="clear" w:color="auto" w:fill="F7EEE9"/>
          </w:tcPr>
          <w:p w14:paraId="15E8664B" w14:textId="77777777" w:rsidR="00E87E25" w:rsidRDefault="00613286">
            <w:pPr>
              <w:pStyle w:val="TableParagraph"/>
              <w:rPr>
                <w:sz w:val="18"/>
              </w:rPr>
            </w:pPr>
            <w:r>
              <w:rPr>
                <w:sz w:val="18"/>
              </w:rPr>
              <w:t>Document</w:t>
            </w:r>
            <w:r>
              <w:rPr>
                <w:spacing w:val="-8"/>
                <w:sz w:val="18"/>
              </w:rPr>
              <w:t xml:space="preserve"> </w:t>
            </w:r>
            <w:r>
              <w:rPr>
                <w:spacing w:val="-2"/>
                <w:sz w:val="18"/>
              </w:rPr>
              <w:t>Location</w:t>
            </w:r>
          </w:p>
        </w:tc>
        <w:tc>
          <w:tcPr>
            <w:tcW w:w="6259" w:type="dxa"/>
            <w:shd w:val="clear" w:color="auto" w:fill="F7EEE9"/>
          </w:tcPr>
          <w:p w14:paraId="34E45FA7" w14:textId="77777777" w:rsidR="00E87E25" w:rsidRDefault="00613286">
            <w:pPr>
              <w:pStyle w:val="TableParagraph"/>
              <w:rPr>
                <w:sz w:val="18"/>
              </w:rPr>
            </w:pPr>
            <w:r>
              <w:rPr>
                <w:sz w:val="18"/>
              </w:rPr>
              <w:t>MySPCC/Policies</w:t>
            </w:r>
            <w:r>
              <w:rPr>
                <w:spacing w:val="-8"/>
                <w:sz w:val="18"/>
              </w:rPr>
              <w:t xml:space="preserve"> </w:t>
            </w:r>
            <w:r>
              <w:rPr>
                <w:sz w:val="18"/>
              </w:rPr>
              <w:t>and</w:t>
            </w:r>
            <w:r>
              <w:rPr>
                <w:spacing w:val="-7"/>
                <w:sz w:val="18"/>
              </w:rPr>
              <w:t xml:space="preserve"> </w:t>
            </w:r>
            <w:r>
              <w:rPr>
                <w:sz w:val="18"/>
              </w:rPr>
              <w:t>Procedures;</w:t>
            </w:r>
            <w:r>
              <w:rPr>
                <w:spacing w:val="-7"/>
                <w:sz w:val="18"/>
              </w:rPr>
              <w:t xml:space="preserve"> </w:t>
            </w:r>
            <w:r>
              <w:rPr>
                <w:sz w:val="18"/>
              </w:rPr>
              <w:t>SPCC</w:t>
            </w:r>
            <w:r>
              <w:rPr>
                <w:spacing w:val="-7"/>
                <w:sz w:val="18"/>
              </w:rPr>
              <w:t xml:space="preserve"> </w:t>
            </w:r>
            <w:r>
              <w:rPr>
                <w:spacing w:val="-2"/>
                <w:sz w:val="18"/>
              </w:rPr>
              <w:t>Website</w:t>
            </w:r>
          </w:p>
        </w:tc>
      </w:tr>
      <w:tr w:rsidR="00E87E25" w14:paraId="25FBF3A4" w14:textId="77777777">
        <w:trPr>
          <w:trHeight w:val="244"/>
        </w:trPr>
        <w:tc>
          <w:tcPr>
            <w:tcW w:w="2755" w:type="dxa"/>
            <w:shd w:val="clear" w:color="auto" w:fill="F7EEE9"/>
          </w:tcPr>
          <w:p w14:paraId="54BB8BBA" w14:textId="77777777" w:rsidR="00E87E25" w:rsidRDefault="00613286">
            <w:pPr>
              <w:pStyle w:val="TableParagraph"/>
              <w:rPr>
                <w:sz w:val="18"/>
              </w:rPr>
            </w:pPr>
            <w:r>
              <w:rPr>
                <w:color w:val="004844"/>
                <w:sz w:val="18"/>
              </w:rPr>
              <w:t>Key</w:t>
            </w:r>
            <w:r>
              <w:rPr>
                <w:color w:val="004844"/>
                <w:spacing w:val="-3"/>
                <w:sz w:val="18"/>
              </w:rPr>
              <w:t xml:space="preserve"> </w:t>
            </w:r>
            <w:r>
              <w:rPr>
                <w:color w:val="004844"/>
                <w:spacing w:val="-4"/>
                <w:sz w:val="18"/>
              </w:rPr>
              <w:t>Dates</w:t>
            </w:r>
          </w:p>
        </w:tc>
        <w:tc>
          <w:tcPr>
            <w:tcW w:w="6259" w:type="dxa"/>
            <w:shd w:val="clear" w:color="auto" w:fill="F7EEE9"/>
          </w:tcPr>
          <w:p w14:paraId="02EB378F" w14:textId="77777777" w:rsidR="00E87E25" w:rsidRDefault="00E87E25">
            <w:pPr>
              <w:pStyle w:val="TableParagraph"/>
              <w:spacing w:line="240" w:lineRule="auto"/>
              <w:ind w:left="0"/>
              <w:rPr>
                <w:rFonts w:ascii="Times New Roman"/>
                <w:sz w:val="16"/>
              </w:rPr>
            </w:pPr>
          </w:p>
        </w:tc>
      </w:tr>
      <w:tr w:rsidR="00E87E25" w14:paraId="03597ABF" w14:textId="77777777">
        <w:trPr>
          <w:trHeight w:val="244"/>
        </w:trPr>
        <w:tc>
          <w:tcPr>
            <w:tcW w:w="2755" w:type="dxa"/>
            <w:shd w:val="clear" w:color="auto" w:fill="F7EEE9"/>
          </w:tcPr>
          <w:p w14:paraId="2988B7CF" w14:textId="77777777" w:rsidR="00E87E25" w:rsidRDefault="00613286">
            <w:pPr>
              <w:pStyle w:val="TableParagraph"/>
              <w:rPr>
                <w:sz w:val="18"/>
              </w:rPr>
            </w:pPr>
            <w:r>
              <w:rPr>
                <w:sz w:val="18"/>
              </w:rPr>
              <w:t>Date</w:t>
            </w:r>
            <w:r>
              <w:rPr>
                <w:spacing w:val="-5"/>
                <w:sz w:val="18"/>
              </w:rPr>
              <w:t xml:space="preserve"> </w:t>
            </w:r>
            <w:r>
              <w:rPr>
                <w:sz w:val="18"/>
              </w:rPr>
              <w:t>of</w:t>
            </w:r>
            <w:r>
              <w:rPr>
                <w:spacing w:val="-4"/>
                <w:sz w:val="18"/>
              </w:rPr>
              <w:t xml:space="preserve"> </w:t>
            </w:r>
            <w:r>
              <w:rPr>
                <w:sz w:val="18"/>
              </w:rPr>
              <w:t>Issue/last</w:t>
            </w:r>
            <w:r>
              <w:rPr>
                <w:spacing w:val="-4"/>
                <w:sz w:val="18"/>
              </w:rPr>
              <w:t xml:space="preserve"> </w:t>
            </w:r>
            <w:r>
              <w:rPr>
                <w:spacing w:val="-2"/>
                <w:sz w:val="18"/>
              </w:rPr>
              <w:t>revision</w:t>
            </w:r>
          </w:p>
        </w:tc>
        <w:tc>
          <w:tcPr>
            <w:tcW w:w="6259" w:type="dxa"/>
            <w:shd w:val="clear" w:color="auto" w:fill="F7EEE9"/>
          </w:tcPr>
          <w:p w14:paraId="24A7569F" w14:textId="77777777" w:rsidR="00E87E25" w:rsidRDefault="00613286">
            <w:pPr>
              <w:pStyle w:val="TableParagraph"/>
              <w:rPr>
                <w:sz w:val="18"/>
              </w:rPr>
            </w:pPr>
            <w:r>
              <w:rPr>
                <w:sz w:val="18"/>
              </w:rPr>
              <w:t>December</w:t>
            </w:r>
            <w:r>
              <w:rPr>
                <w:spacing w:val="-9"/>
                <w:sz w:val="18"/>
              </w:rPr>
              <w:t xml:space="preserve"> </w:t>
            </w:r>
            <w:r>
              <w:rPr>
                <w:spacing w:val="-4"/>
                <w:sz w:val="18"/>
              </w:rPr>
              <w:t>2023</w:t>
            </w:r>
          </w:p>
        </w:tc>
      </w:tr>
      <w:tr w:rsidR="00E87E25" w14:paraId="0DEF1ECB" w14:textId="77777777">
        <w:trPr>
          <w:trHeight w:val="244"/>
        </w:trPr>
        <w:tc>
          <w:tcPr>
            <w:tcW w:w="2755" w:type="dxa"/>
            <w:shd w:val="clear" w:color="auto" w:fill="F7EEE9"/>
          </w:tcPr>
          <w:p w14:paraId="2030FFB8" w14:textId="77777777" w:rsidR="00E87E25" w:rsidRDefault="00613286">
            <w:pPr>
              <w:pStyle w:val="TableParagraph"/>
              <w:rPr>
                <w:sz w:val="18"/>
              </w:rPr>
            </w:pPr>
            <w:r>
              <w:rPr>
                <w:sz w:val="18"/>
              </w:rPr>
              <w:t>Review</w:t>
            </w:r>
            <w:r>
              <w:rPr>
                <w:spacing w:val="-6"/>
                <w:sz w:val="18"/>
              </w:rPr>
              <w:t xml:space="preserve"> </w:t>
            </w:r>
            <w:r>
              <w:rPr>
                <w:spacing w:val="-4"/>
                <w:sz w:val="18"/>
              </w:rPr>
              <w:t>Date</w:t>
            </w:r>
          </w:p>
        </w:tc>
        <w:tc>
          <w:tcPr>
            <w:tcW w:w="6259" w:type="dxa"/>
            <w:shd w:val="clear" w:color="auto" w:fill="F7EEE9"/>
          </w:tcPr>
          <w:p w14:paraId="3F54BD85" w14:textId="77777777" w:rsidR="00E87E25" w:rsidRDefault="00613286">
            <w:pPr>
              <w:pStyle w:val="TableParagraph"/>
              <w:rPr>
                <w:sz w:val="18"/>
              </w:rPr>
            </w:pPr>
            <w:r>
              <w:rPr>
                <w:sz w:val="18"/>
              </w:rPr>
              <w:t>May</w:t>
            </w:r>
            <w:r>
              <w:rPr>
                <w:spacing w:val="-4"/>
                <w:sz w:val="18"/>
              </w:rPr>
              <w:t xml:space="preserve"> 2026</w:t>
            </w:r>
          </w:p>
        </w:tc>
      </w:tr>
      <w:tr w:rsidR="00E87E25" w14:paraId="64E9D53F" w14:textId="77777777">
        <w:trPr>
          <w:trHeight w:val="733"/>
        </w:trPr>
        <w:tc>
          <w:tcPr>
            <w:tcW w:w="2755" w:type="dxa"/>
            <w:shd w:val="clear" w:color="auto" w:fill="F7EEE9"/>
          </w:tcPr>
          <w:p w14:paraId="5AF7F970" w14:textId="77777777" w:rsidR="00E87E25" w:rsidRDefault="00613286">
            <w:pPr>
              <w:pStyle w:val="TableParagraph"/>
              <w:spacing w:line="242" w:lineRule="exact"/>
              <w:rPr>
                <w:sz w:val="18"/>
              </w:rPr>
            </w:pPr>
            <w:r>
              <w:rPr>
                <w:sz w:val="18"/>
              </w:rPr>
              <w:t>Policy</w:t>
            </w:r>
            <w:r>
              <w:rPr>
                <w:spacing w:val="-6"/>
                <w:sz w:val="18"/>
              </w:rPr>
              <w:t xml:space="preserve"> </w:t>
            </w:r>
            <w:r>
              <w:rPr>
                <w:spacing w:val="-2"/>
                <w:sz w:val="18"/>
              </w:rPr>
              <w:t>Review</w:t>
            </w:r>
          </w:p>
        </w:tc>
        <w:tc>
          <w:tcPr>
            <w:tcW w:w="6259" w:type="dxa"/>
            <w:shd w:val="clear" w:color="auto" w:fill="F7EEE9"/>
          </w:tcPr>
          <w:p w14:paraId="01E7C073" w14:textId="77777777" w:rsidR="00E87E25" w:rsidRDefault="00613286">
            <w:pPr>
              <w:pStyle w:val="TableParagraph"/>
              <w:spacing w:line="225" w:lineRule="auto"/>
              <w:rPr>
                <w:sz w:val="18"/>
              </w:rPr>
            </w:pPr>
            <w:r>
              <w:rPr>
                <w:sz w:val="18"/>
              </w:rPr>
              <w:t>This</w:t>
            </w:r>
            <w:r>
              <w:rPr>
                <w:spacing w:val="34"/>
                <w:sz w:val="18"/>
              </w:rPr>
              <w:t xml:space="preserve"> </w:t>
            </w:r>
            <w:r>
              <w:rPr>
                <w:sz w:val="18"/>
              </w:rPr>
              <w:t>policy</w:t>
            </w:r>
            <w:r>
              <w:rPr>
                <w:spacing w:val="34"/>
                <w:sz w:val="18"/>
              </w:rPr>
              <w:t xml:space="preserve"> </w:t>
            </w:r>
            <w:r>
              <w:rPr>
                <w:sz w:val="18"/>
              </w:rPr>
              <w:t>will</w:t>
            </w:r>
            <w:r>
              <w:rPr>
                <w:spacing w:val="34"/>
                <w:sz w:val="18"/>
              </w:rPr>
              <w:t xml:space="preserve"> </w:t>
            </w:r>
            <w:r>
              <w:rPr>
                <w:sz w:val="18"/>
              </w:rPr>
              <w:t>be</w:t>
            </w:r>
            <w:r>
              <w:rPr>
                <w:spacing w:val="34"/>
                <w:sz w:val="18"/>
              </w:rPr>
              <w:t xml:space="preserve"> </w:t>
            </w:r>
            <w:r>
              <w:rPr>
                <w:sz w:val="18"/>
              </w:rPr>
              <w:t>reviewed</w:t>
            </w:r>
            <w:r>
              <w:rPr>
                <w:spacing w:val="33"/>
                <w:sz w:val="18"/>
              </w:rPr>
              <w:t xml:space="preserve"> </w:t>
            </w:r>
            <w:r>
              <w:rPr>
                <w:sz w:val="18"/>
              </w:rPr>
              <w:t>every</w:t>
            </w:r>
            <w:r>
              <w:rPr>
                <w:spacing w:val="34"/>
                <w:sz w:val="18"/>
              </w:rPr>
              <w:t xml:space="preserve"> </w:t>
            </w:r>
            <w:r>
              <w:rPr>
                <w:sz w:val="18"/>
              </w:rPr>
              <w:t>3</w:t>
            </w:r>
            <w:r>
              <w:rPr>
                <w:spacing w:val="34"/>
                <w:sz w:val="18"/>
              </w:rPr>
              <w:t xml:space="preserve"> </w:t>
            </w:r>
            <w:r>
              <w:rPr>
                <w:sz w:val="18"/>
              </w:rPr>
              <w:t>years,</w:t>
            </w:r>
            <w:r>
              <w:rPr>
                <w:spacing w:val="34"/>
                <w:sz w:val="18"/>
              </w:rPr>
              <w:t xml:space="preserve"> </w:t>
            </w:r>
            <w:r>
              <w:rPr>
                <w:sz w:val="18"/>
              </w:rPr>
              <w:t>or</w:t>
            </w:r>
            <w:r>
              <w:rPr>
                <w:spacing w:val="34"/>
                <w:sz w:val="18"/>
              </w:rPr>
              <w:t xml:space="preserve"> </w:t>
            </w:r>
            <w:r>
              <w:rPr>
                <w:sz w:val="18"/>
              </w:rPr>
              <w:t>as</w:t>
            </w:r>
            <w:r>
              <w:rPr>
                <w:spacing w:val="34"/>
                <w:sz w:val="18"/>
              </w:rPr>
              <w:t xml:space="preserve"> </w:t>
            </w:r>
            <w:r>
              <w:rPr>
                <w:sz w:val="18"/>
              </w:rPr>
              <w:t>needed</w:t>
            </w:r>
            <w:r>
              <w:rPr>
                <w:spacing w:val="33"/>
                <w:sz w:val="18"/>
              </w:rPr>
              <w:t xml:space="preserve"> </w:t>
            </w:r>
            <w:r>
              <w:rPr>
                <w:sz w:val="18"/>
              </w:rPr>
              <w:t>in</w:t>
            </w:r>
            <w:r>
              <w:rPr>
                <w:spacing w:val="34"/>
                <w:sz w:val="18"/>
              </w:rPr>
              <w:t xml:space="preserve"> </w:t>
            </w:r>
            <w:r>
              <w:rPr>
                <w:sz w:val="18"/>
              </w:rPr>
              <w:t>line</w:t>
            </w:r>
            <w:r>
              <w:rPr>
                <w:spacing w:val="34"/>
                <w:sz w:val="18"/>
              </w:rPr>
              <w:t xml:space="preserve"> </w:t>
            </w:r>
            <w:r>
              <w:rPr>
                <w:sz w:val="18"/>
              </w:rPr>
              <w:t>with legislative</w:t>
            </w:r>
            <w:r>
              <w:rPr>
                <w:spacing w:val="76"/>
                <w:w w:val="150"/>
                <w:sz w:val="18"/>
              </w:rPr>
              <w:t xml:space="preserve"> </w:t>
            </w:r>
            <w:r>
              <w:rPr>
                <w:sz w:val="18"/>
              </w:rPr>
              <w:t>changes</w:t>
            </w:r>
            <w:r>
              <w:rPr>
                <w:spacing w:val="77"/>
                <w:w w:val="150"/>
                <w:sz w:val="18"/>
              </w:rPr>
              <w:t xml:space="preserve"> </w:t>
            </w:r>
            <w:r>
              <w:rPr>
                <w:sz w:val="18"/>
              </w:rPr>
              <w:t>and</w:t>
            </w:r>
            <w:r>
              <w:rPr>
                <w:spacing w:val="77"/>
                <w:w w:val="150"/>
                <w:sz w:val="18"/>
              </w:rPr>
              <w:t xml:space="preserve"> </w:t>
            </w:r>
            <w:r>
              <w:rPr>
                <w:sz w:val="18"/>
              </w:rPr>
              <w:t>the</w:t>
            </w:r>
            <w:r>
              <w:rPr>
                <w:spacing w:val="77"/>
                <w:w w:val="150"/>
                <w:sz w:val="18"/>
              </w:rPr>
              <w:t xml:space="preserve"> </w:t>
            </w:r>
            <w:r>
              <w:rPr>
                <w:sz w:val="18"/>
              </w:rPr>
              <w:t>requirements</w:t>
            </w:r>
            <w:r>
              <w:rPr>
                <w:spacing w:val="77"/>
                <w:w w:val="150"/>
                <w:sz w:val="18"/>
              </w:rPr>
              <w:t xml:space="preserve"> </w:t>
            </w:r>
            <w:r>
              <w:rPr>
                <w:sz w:val="18"/>
              </w:rPr>
              <w:t>of</w:t>
            </w:r>
            <w:r>
              <w:rPr>
                <w:spacing w:val="76"/>
                <w:w w:val="150"/>
                <w:sz w:val="18"/>
              </w:rPr>
              <w:t xml:space="preserve"> </w:t>
            </w:r>
            <w:r>
              <w:rPr>
                <w:sz w:val="18"/>
              </w:rPr>
              <w:t>the</w:t>
            </w:r>
            <w:r>
              <w:rPr>
                <w:spacing w:val="77"/>
                <w:w w:val="150"/>
                <w:sz w:val="18"/>
              </w:rPr>
              <w:t xml:space="preserve"> </w:t>
            </w:r>
            <w:r>
              <w:rPr>
                <w:sz w:val="18"/>
              </w:rPr>
              <w:t>Association</w:t>
            </w:r>
            <w:r>
              <w:rPr>
                <w:spacing w:val="77"/>
                <w:w w:val="150"/>
                <w:sz w:val="18"/>
              </w:rPr>
              <w:t xml:space="preserve"> </w:t>
            </w:r>
            <w:r>
              <w:rPr>
                <w:spacing w:val="-5"/>
                <w:sz w:val="18"/>
              </w:rPr>
              <w:t>of</w:t>
            </w:r>
          </w:p>
          <w:p w14:paraId="703C2491" w14:textId="77777777" w:rsidR="00E87E25" w:rsidRDefault="00613286">
            <w:pPr>
              <w:pStyle w:val="TableParagraph"/>
              <w:spacing w:line="232" w:lineRule="exact"/>
              <w:rPr>
                <w:sz w:val="18"/>
              </w:rPr>
            </w:pPr>
            <w:r>
              <w:rPr>
                <w:sz w:val="18"/>
              </w:rPr>
              <w:t>Independent</w:t>
            </w:r>
            <w:r>
              <w:rPr>
                <w:spacing w:val="-10"/>
                <w:sz w:val="18"/>
              </w:rPr>
              <w:t xml:space="preserve"> </w:t>
            </w:r>
            <w:r>
              <w:rPr>
                <w:spacing w:val="-2"/>
                <w:sz w:val="18"/>
              </w:rPr>
              <w:t>Schools</w:t>
            </w:r>
          </w:p>
        </w:tc>
      </w:tr>
      <w:tr w:rsidR="00E87E25" w14:paraId="4CE10517" w14:textId="77777777">
        <w:trPr>
          <w:trHeight w:val="489"/>
        </w:trPr>
        <w:tc>
          <w:tcPr>
            <w:tcW w:w="2755" w:type="dxa"/>
            <w:shd w:val="clear" w:color="auto" w:fill="F7EEE9"/>
          </w:tcPr>
          <w:p w14:paraId="097EC7C7" w14:textId="77777777" w:rsidR="00E87E25" w:rsidRDefault="00613286">
            <w:pPr>
              <w:pStyle w:val="TableParagraph"/>
              <w:spacing w:line="247" w:lineRule="exact"/>
              <w:rPr>
                <w:sz w:val="18"/>
              </w:rPr>
            </w:pPr>
            <w:r>
              <w:rPr>
                <w:sz w:val="18"/>
              </w:rPr>
              <w:t>Applies</w:t>
            </w:r>
            <w:r>
              <w:rPr>
                <w:spacing w:val="-6"/>
                <w:sz w:val="18"/>
              </w:rPr>
              <w:t xml:space="preserve"> </w:t>
            </w:r>
            <w:r>
              <w:rPr>
                <w:spacing w:val="-5"/>
                <w:sz w:val="18"/>
              </w:rPr>
              <w:t>to</w:t>
            </w:r>
          </w:p>
        </w:tc>
        <w:tc>
          <w:tcPr>
            <w:tcW w:w="6259" w:type="dxa"/>
            <w:shd w:val="clear" w:color="auto" w:fill="F7EEE9"/>
          </w:tcPr>
          <w:p w14:paraId="27EADA4B" w14:textId="77777777" w:rsidR="00E87E25" w:rsidRDefault="00613286">
            <w:pPr>
              <w:pStyle w:val="TableParagraph"/>
              <w:spacing w:line="247" w:lineRule="exact"/>
              <w:rPr>
                <w:sz w:val="18"/>
              </w:rPr>
            </w:pPr>
            <w:r>
              <w:rPr>
                <w:sz w:val="18"/>
              </w:rPr>
              <w:t>All</w:t>
            </w:r>
            <w:r>
              <w:rPr>
                <w:spacing w:val="-4"/>
                <w:sz w:val="18"/>
              </w:rPr>
              <w:t xml:space="preserve"> </w:t>
            </w:r>
            <w:r>
              <w:rPr>
                <w:sz w:val="18"/>
              </w:rPr>
              <w:t>schools</w:t>
            </w:r>
            <w:r>
              <w:rPr>
                <w:spacing w:val="-5"/>
                <w:sz w:val="18"/>
              </w:rPr>
              <w:t xml:space="preserve"> </w:t>
            </w:r>
            <w:r>
              <w:rPr>
                <w:sz w:val="18"/>
              </w:rPr>
              <w:t>and</w:t>
            </w:r>
            <w:r>
              <w:rPr>
                <w:spacing w:val="-5"/>
                <w:sz w:val="18"/>
              </w:rPr>
              <w:t xml:space="preserve"> </w:t>
            </w:r>
            <w:r>
              <w:rPr>
                <w:sz w:val="18"/>
              </w:rPr>
              <w:t>operations</w:t>
            </w:r>
            <w:r>
              <w:rPr>
                <w:spacing w:val="-5"/>
                <w:sz w:val="18"/>
              </w:rPr>
              <w:t xml:space="preserve"> </w:t>
            </w:r>
            <w:r>
              <w:rPr>
                <w:sz w:val="18"/>
              </w:rPr>
              <w:t>of</w:t>
            </w:r>
            <w:r>
              <w:rPr>
                <w:spacing w:val="-3"/>
                <w:sz w:val="18"/>
              </w:rPr>
              <w:t xml:space="preserve"> </w:t>
            </w:r>
            <w:r>
              <w:rPr>
                <w:sz w:val="18"/>
              </w:rPr>
              <w:t>St</w:t>
            </w:r>
            <w:r>
              <w:rPr>
                <w:spacing w:val="-4"/>
                <w:sz w:val="18"/>
              </w:rPr>
              <w:t xml:space="preserve"> </w:t>
            </w:r>
            <w:r>
              <w:rPr>
                <w:sz w:val="18"/>
              </w:rPr>
              <w:t>Philip’s</w:t>
            </w:r>
            <w:r>
              <w:rPr>
                <w:spacing w:val="-5"/>
                <w:sz w:val="18"/>
              </w:rPr>
              <w:t xml:space="preserve"> </w:t>
            </w:r>
            <w:r>
              <w:rPr>
                <w:sz w:val="18"/>
              </w:rPr>
              <w:t>Christian</w:t>
            </w:r>
            <w:r>
              <w:rPr>
                <w:spacing w:val="-5"/>
                <w:sz w:val="18"/>
              </w:rPr>
              <w:t xml:space="preserve"> </w:t>
            </w:r>
            <w:r>
              <w:rPr>
                <w:spacing w:val="-2"/>
                <w:sz w:val="18"/>
              </w:rPr>
              <w:t>Education.</w:t>
            </w:r>
          </w:p>
        </w:tc>
      </w:tr>
    </w:tbl>
    <w:p w14:paraId="600760E7" w14:textId="77777777" w:rsidR="00E87E25" w:rsidRDefault="00613286">
      <w:pPr>
        <w:spacing w:line="259" w:lineRule="auto"/>
        <w:ind w:left="100"/>
        <w:rPr>
          <w:sz w:val="16"/>
        </w:rPr>
      </w:pPr>
      <w:r>
        <w:rPr>
          <w:sz w:val="16"/>
        </w:rPr>
        <w:t>SPCE</w:t>
      </w:r>
      <w:r>
        <w:rPr>
          <w:spacing w:val="-2"/>
          <w:sz w:val="16"/>
        </w:rPr>
        <w:t xml:space="preserve"> </w:t>
      </w:r>
      <w:r>
        <w:rPr>
          <w:sz w:val="16"/>
        </w:rPr>
        <w:t>policies</w:t>
      </w:r>
      <w:r>
        <w:rPr>
          <w:spacing w:val="-2"/>
          <w:sz w:val="16"/>
        </w:rPr>
        <w:t xml:space="preserve"> </w:t>
      </w:r>
      <w:r>
        <w:rPr>
          <w:sz w:val="16"/>
        </w:rPr>
        <w:t>are</w:t>
      </w:r>
      <w:r>
        <w:rPr>
          <w:spacing w:val="-2"/>
          <w:sz w:val="16"/>
        </w:rPr>
        <w:t xml:space="preserve"> </w:t>
      </w:r>
      <w:r>
        <w:rPr>
          <w:sz w:val="16"/>
        </w:rPr>
        <w:t>made</w:t>
      </w:r>
      <w:r>
        <w:rPr>
          <w:spacing w:val="-2"/>
          <w:sz w:val="16"/>
        </w:rPr>
        <w:t xml:space="preserve"> </w:t>
      </w:r>
      <w:r>
        <w:rPr>
          <w:sz w:val="16"/>
        </w:rPr>
        <w:t>pursuant</w:t>
      </w:r>
      <w:r>
        <w:rPr>
          <w:spacing w:val="-2"/>
          <w:sz w:val="16"/>
        </w:rPr>
        <w:t xml:space="preserve"> </w:t>
      </w:r>
      <w:r>
        <w:rPr>
          <w:sz w:val="16"/>
        </w:rPr>
        <w:t>to</w:t>
      </w:r>
      <w:r>
        <w:rPr>
          <w:spacing w:val="-2"/>
          <w:sz w:val="16"/>
        </w:rPr>
        <w:t xml:space="preserve"> </w:t>
      </w:r>
      <w:r>
        <w:rPr>
          <w:sz w:val="16"/>
        </w:rPr>
        <w:t>the</w:t>
      </w:r>
      <w:r>
        <w:rPr>
          <w:spacing w:val="-2"/>
          <w:sz w:val="16"/>
        </w:rPr>
        <w:t xml:space="preserve"> </w:t>
      </w:r>
      <w:r>
        <w:rPr>
          <w:sz w:val="16"/>
        </w:rPr>
        <w:t>requirements</w:t>
      </w:r>
      <w:r>
        <w:rPr>
          <w:spacing w:val="-2"/>
          <w:sz w:val="16"/>
        </w:rPr>
        <w:t xml:space="preserve"> </w:t>
      </w:r>
      <w:r>
        <w:rPr>
          <w:sz w:val="16"/>
        </w:rPr>
        <w:t>set</w:t>
      </w:r>
      <w:r>
        <w:rPr>
          <w:spacing w:val="-2"/>
          <w:sz w:val="16"/>
        </w:rPr>
        <w:t xml:space="preserve"> </w:t>
      </w:r>
      <w:r>
        <w:rPr>
          <w:sz w:val="16"/>
        </w:rPr>
        <w:t>out</w:t>
      </w:r>
      <w:r>
        <w:rPr>
          <w:spacing w:val="-2"/>
          <w:sz w:val="16"/>
        </w:rPr>
        <w:t xml:space="preserve"> </w:t>
      </w:r>
      <w:r>
        <w:rPr>
          <w:sz w:val="16"/>
        </w:rPr>
        <w:t>in</w:t>
      </w:r>
      <w:r>
        <w:rPr>
          <w:spacing w:val="-1"/>
          <w:sz w:val="16"/>
        </w:rPr>
        <w:t xml:space="preserve"> </w:t>
      </w:r>
      <w:r>
        <w:rPr>
          <w:sz w:val="16"/>
        </w:rPr>
        <w:t>section</w:t>
      </w:r>
      <w:r>
        <w:rPr>
          <w:spacing w:val="-1"/>
          <w:sz w:val="16"/>
        </w:rPr>
        <w:t xml:space="preserve"> </w:t>
      </w:r>
      <w:r>
        <w:rPr>
          <w:sz w:val="16"/>
        </w:rPr>
        <w:t>47</w:t>
      </w:r>
      <w:r>
        <w:rPr>
          <w:spacing w:val="-2"/>
          <w:sz w:val="16"/>
        </w:rPr>
        <w:t xml:space="preserve"> </w:t>
      </w:r>
      <w:r>
        <w:rPr>
          <w:sz w:val="16"/>
        </w:rPr>
        <w:t>of</w:t>
      </w:r>
      <w:r>
        <w:rPr>
          <w:spacing w:val="-2"/>
          <w:sz w:val="16"/>
        </w:rPr>
        <w:t xml:space="preserve"> </w:t>
      </w:r>
      <w:r>
        <w:rPr>
          <w:sz w:val="16"/>
        </w:rPr>
        <w:t>the</w:t>
      </w:r>
      <w:r>
        <w:rPr>
          <w:spacing w:val="-1"/>
          <w:sz w:val="16"/>
        </w:rPr>
        <w:t xml:space="preserve"> </w:t>
      </w:r>
      <w:r>
        <w:rPr>
          <w:i/>
          <w:sz w:val="16"/>
        </w:rPr>
        <w:t>Education</w:t>
      </w:r>
      <w:r>
        <w:rPr>
          <w:i/>
          <w:spacing w:val="-2"/>
          <w:sz w:val="16"/>
        </w:rPr>
        <w:t xml:space="preserve"> </w:t>
      </w:r>
      <w:r>
        <w:rPr>
          <w:i/>
          <w:sz w:val="16"/>
        </w:rPr>
        <w:t>Act</w:t>
      </w:r>
      <w:r>
        <w:rPr>
          <w:i/>
          <w:spacing w:val="-2"/>
          <w:sz w:val="16"/>
        </w:rPr>
        <w:t xml:space="preserve"> </w:t>
      </w:r>
      <w:r>
        <w:rPr>
          <w:sz w:val="16"/>
        </w:rPr>
        <w:t>and</w:t>
      </w:r>
      <w:r>
        <w:rPr>
          <w:spacing w:val="-1"/>
          <w:sz w:val="16"/>
        </w:rPr>
        <w:t xml:space="preserve"> </w:t>
      </w:r>
      <w:r>
        <w:rPr>
          <w:sz w:val="16"/>
        </w:rPr>
        <w:t>of</w:t>
      </w:r>
      <w:r>
        <w:rPr>
          <w:spacing w:val="-2"/>
          <w:sz w:val="16"/>
        </w:rPr>
        <w:t xml:space="preserve"> </w:t>
      </w:r>
      <w:r>
        <w:rPr>
          <w:sz w:val="16"/>
        </w:rPr>
        <w:t>the</w:t>
      </w:r>
      <w:r>
        <w:rPr>
          <w:spacing w:val="-2"/>
          <w:sz w:val="16"/>
        </w:rPr>
        <w:t xml:space="preserve"> </w:t>
      </w:r>
      <w:r>
        <w:rPr>
          <w:sz w:val="16"/>
        </w:rPr>
        <w:t>NESA</w:t>
      </w:r>
      <w:r>
        <w:rPr>
          <w:spacing w:val="-2"/>
          <w:sz w:val="16"/>
        </w:rPr>
        <w:t xml:space="preserve"> </w:t>
      </w:r>
      <w:r>
        <w:rPr>
          <w:sz w:val="16"/>
        </w:rPr>
        <w:t>for registration of the schools</w:t>
      </w:r>
    </w:p>
    <w:p w14:paraId="6A05A809" w14:textId="77777777" w:rsidR="00E87E25" w:rsidRDefault="00E87E25">
      <w:pPr>
        <w:spacing w:line="259" w:lineRule="auto"/>
        <w:rPr>
          <w:sz w:val="16"/>
        </w:rPr>
        <w:sectPr w:rsidR="00E87E25">
          <w:footerReference w:type="default" r:id="rId14"/>
          <w:type w:val="continuous"/>
          <w:pgSz w:w="11910" w:h="16840"/>
          <w:pgMar w:top="980" w:right="1320" w:bottom="1080" w:left="1340" w:header="0" w:footer="898" w:gutter="0"/>
          <w:pgNumType w:start="1"/>
          <w:cols w:space="720"/>
        </w:sectPr>
      </w:pPr>
    </w:p>
    <w:p w14:paraId="5A39BBE3" w14:textId="77777777" w:rsidR="00E87E25" w:rsidRDefault="00613286">
      <w:pPr>
        <w:pStyle w:val="BodyText"/>
        <w:ind w:left="100"/>
      </w:pPr>
      <w:r>
        <w:rPr>
          <w:noProof/>
        </w:rPr>
        <w:lastRenderedPageBreak/>
        <w:drawing>
          <wp:inline distT="0" distB="0" distL="0" distR="0" wp14:anchorId="1C6CC43A" wp14:editId="07777777">
            <wp:extent cx="3348068" cy="111442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5" cstate="print"/>
                    <a:stretch>
                      <a:fillRect/>
                    </a:stretch>
                  </pic:blipFill>
                  <pic:spPr>
                    <a:xfrm>
                      <a:off x="0" y="0"/>
                      <a:ext cx="3348068" cy="1114425"/>
                    </a:xfrm>
                    <a:prstGeom prst="rect">
                      <a:avLst/>
                    </a:prstGeom>
                  </pic:spPr>
                </pic:pic>
              </a:graphicData>
            </a:graphic>
          </wp:inline>
        </w:drawing>
      </w:r>
    </w:p>
    <w:p w14:paraId="41C8F396" w14:textId="77777777" w:rsidR="00E87E25" w:rsidRDefault="00E87E25">
      <w:pPr>
        <w:pStyle w:val="BodyText"/>
        <w:spacing w:before="95"/>
        <w:ind w:left="0"/>
        <w:rPr>
          <w:sz w:val="36"/>
        </w:rPr>
      </w:pPr>
    </w:p>
    <w:p w14:paraId="146F1B1E" w14:textId="77777777" w:rsidR="00E87E25" w:rsidRDefault="00613286">
      <w:pPr>
        <w:pStyle w:val="Heading1"/>
      </w:pPr>
      <w:r>
        <w:rPr>
          <w:color w:val="004844"/>
        </w:rPr>
        <w:t xml:space="preserve">Child Protection </w:t>
      </w:r>
      <w:r>
        <w:rPr>
          <w:color w:val="004844"/>
          <w:spacing w:val="-2"/>
        </w:rPr>
        <w:t>Policy</w:t>
      </w:r>
    </w:p>
    <w:p w14:paraId="0C623F6E" w14:textId="77777777" w:rsidR="00E87E25" w:rsidRDefault="0D89A791">
      <w:pPr>
        <w:pStyle w:val="Heading2"/>
      </w:pPr>
      <w:r>
        <w:rPr>
          <w:color w:val="004844"/>
        </w:rPr>
        <w:t>Protecting</w:t>
      </w:r>
      <w:r>
        <w:rPr>
          <w:color w:val="004844"/>
          <w:spacing w:val="-8"/>
        </w:rPr>
        <w:t xml:space="preserve"> </w:t>
      </w:r>
      <w:r>
        <w:rPr>
          <w:color w:val="004844"/>
        </w:rPr>
        <w:t>and</w:t>
      </w:r>
      <w:r>
        <w:rPr>
          <w:color w:val="004844"/>
          <w:spacing w:val="-8"/>
        </w:rPr>
        <w:t xml:space="preserve"> </w:t>
      </w:r>
      <w:r>
        <w:rPr>
          <w:color w:val="004844"/>
        </w:rPr>
        <w:t>Supporting</w:t>
      </w:r>
      <w:r>
        <w:rPr>
          <w:color w:val="004844"/>
          <w:spacing w:val="-8"/>
        </w:rPr>
        <w:t xml:space="preserve"> </w:t>
      </w:r>
      <w:r>
        <w:rPr>
          <w:color w:val="004844"/>
        </w:rPr>
        <w:t>Children</w:t>
      </w:r>
      <w:r>
        <w:rPr>
          <w:color w:val="004844"/>
          <w:spacing w:val="-8"/>
        </w:rPr>
        <w:t xml:space="preserve"> </w:t>
      </w:r>
      <w:r>
        <w:rPr>
          <w:color w:val="004844"/>
        </w:rPr>
        <w:t>and</w:t>
      </w:r>
      <w:r>
        <w:rPr>
          <w:color w:val="004844"/>
          <w:spacing w:val="-8"/>
        </w:rPr>
        <w:t xml:space="preserve"> </w:t>
      </w:r>
      <w:r>
        <w:rPr>
          <w:color w:val="004844"/>
        </w:rPr>
        <w:t>Young</w:t>
      </w:r>
      <w:r>
        <w:rPr>
          <w:color w:val="004844"/>
          <w:spacing w:val="-8"/>
        </w:rPr>
        <w:t xml:space="preserve"> </w:t>
      </w:r>
      <w:r>
        <w:rPr>
          <w:color w:val="004844"/>
          <w:spacing w:val="-2"/>
        </w:rPr>
        <w:t>People</w:t>
      </w:r>
    </w:p>
    <w:p w14:paraId="0BFACC82" w14:textId="44E73FC6" w:rsidR="00E87E25" w:rsidRDefault="00E87E25" w:rsidP="0D89A791">
      <w:pPr>
        <w:pStyle w:val="BodyText"/>
        <w:spacing w:before="74"/>
        <w:ind w:left="0"/>
        <w:rPr>
          <w:b/>
          <w:bCs/>
          <w:color w:val="D55A1F"/>
        </w:rPr>
      </w:pPr>
    </w:p>
    <w:p w14:paraId="0D0B940D" w14:textId="058D1E23" w:rsidR="00E87E25" w:rsidRDefault="51ED18EF" w:rsidP="0D89A791">
      <w:pPr>
        <w:pStyle w:val="BodyText"/>
        <w:spacing w:before="74"/>
        <w:ind w:left="0"/>
        <w:rPr>
          <w:b/>
          <w:bCs/>
          <w:color w:val="D55A1F"/>
        </w:rPr>
      </w:pPr>
      <w:r w:rsidRPr="0D89A791">
        <w:rPr>
          <w:b/>
          <w:bCs/>
          <w:color w:val="D55A1F"/>
        </w:rPr>
        <w:t xml:space="preserve"> Foundational Christian Principles</w:t>
      </w:r>
    </w:p>
    <w:p w14:paraId="15F7DB2B" w14:textId="4DF75719" w:rsidR="51ED18EF" w:rsidRDefault="51ED18EF" w:rsidP="0D89A791">
      <w:pPr>
        <w:rPr>
          <w:sz w:val="20"/>
          <w:szCs w:val="20"/>
        </w:rPr>
      </w:pPr>
      <w:r w:rsidRPr="0D89A791">
        <w:t>St Philip’s Christian Education Foundation (SPCEF) provides quality education in a caring, secure and challenging learning environment based on Christian beliefs, values and practices.  St Philip’s Christian Education’s core values of Christ First, Serve One Another, Strive for Excellence, Do What is Right and Build Community are a reflection of our ‘faith expressing itself in love’ (Galations 6:5).  Our faith permeates through all that we do and underpins the foundation of our lives. It is out of a demonstration of this faith that students will have the opportunity to discover the wonderful privilege of having a genuine relationship with God through His love as we seek to meet their needs in education.</w:t>
      </w:r>
    </w:p>
    <w:p w14:paraId="0C671844" w14:textId="28017287" w:rsidR="0D89A791" w:rsidRDefault="0D89A791" w:rsidP="0D89A791">
      <w:pPr>
        <w:jc w:val="both"/>
        <w:rPr>
          <w:sz w:val="20"/>
          <w:szCs w:val="20"/>
        </w:rPr>
      </w:pPr>
    </w:p>
    <w:p w14:paraId="39415378" w14:textId="77777777" w:rsidR="00E87E25" w:rsidRDefault="00613286">
      <w:pPr>
        <w:pStyle w:val="Heading4"/>
        <w:ind w:left="100" w:firstLine="0"/>
        <w:jc w:val="both"/>
      </w:pPr>
      <w:r>
        <w:rPr>
          <w:color w:val="D55A1F"/>
        </w:rPr>
        <w:t>General</w:t>
      </w:r>
      <w:r>
        <w:rPr>
          <w:color w:val="D55A1F"/>
          <w:spacing w:val="-8"/>
        </w:rPr>
        <w:t xml:space="preserve"> </w:t>
      </w:r>
      <w:r>
        <w:rPr>
          <w:color w:val="D55A1F"/>
          <w:spacing w:val="-2"/>
        </w:rPr>
        <w:t>Statement</w:t>
      </w:r>
    </w:p>
    <w:p w14:paraId="5E1D2B99" w14:textId="77777777" w:rsidR="00E87E25" w:rsidRDefault="00613286">
      <w:pPr>
        <w:spacing w:before="6" w:line="225" w:lineRule="auto"/>
        <w:ind w:left="100" w:right="115"/>
        <w:jc w:val="both"/>
        <w:rPr>
          <w:i/>
          <w:sz w:val="20"/>
        </w:rPr>
      </w:pPr>
      <w:r>
        <w:rPr>
          <w:sz w:val="20"/>
        </w:rPr>
        <w:t>As</w:t>
      </w:r>
      <w:r>
        <w:rPr>
          <w:spacing w:val="-12"/>
          <w:sz w:val="20"/>
        </w:rPr>
        <w:t xml:space="preserve"> </w:t>
      </w:r>
      <w:r>
        <w:rPr>
          <w:sz w:val="20"/>
        </w:rPr>
        <w:t>a</w:t>
      </w:r>
      <w:r>
        <w:rPr>
          <w:spacing w:val="-12"/>
          <w:sz w:val="20"/>
        </w:rPr>
        <w:t xml:space="preserve"> </w:t>
      </w:r>
      <w:r>
        <w:rPr>
          <w:sz w:val="20"/>
        </w:rPr>
        <w:t>Christian</w:t>
      </w:r>
      <w:r>
        <w:rPr>
          <w:spacing w:val="-12"/>
          <w:sz w:val="20"/>
        </w:rPr>
        <w:t xml:space="preserve"> </w:t>
      </w:r>
      <w:r>
        <w:rPr>
          <w:sz w:val="20"/>
        </w:rPr>
        <w:t>community,</w:t>
      </w:r>
      <w:r>
        <w:rPr>
          <w:spacing w:val="-12"/>
          <w:sz w:val="20"/>
        </w:rPr>
        <w:t xml:space="preserve"> </w:t>
      </w:r>
      <w:r>
        <w:rPr>
          <w:sz w:val="20"/>
        </w:rPr>
        <w:t>we</w:t>
      </w:r>
      <w:r>
        <w:rPr>
          <w:spacing w:val="-12"/>
          <w:sz w:val="20"/>
        </w:rPr>
        <w:t xml:space="preserve"> </w:t>
      </w:r>
      <w:r>
        <w:rPr>
          <w:sz w:val="20"/>
        </w:rPr>
        <w:t>uphold</w:t>
      </w:r>
      <w:r>
        <w:rPr>
          <w:spacing w:val="-12"/>
          <w:sz w:val="20"/>
        </w:rPr>
        <w:t xml:space="preserve"> </w:t>
      </w:r>
      <w:r>
        <w:rPr>
          <w:sz w:val="20"/>
        </w:rPr>
        <w:t>the</w:t>
      </w:r>
      <w:r>
        <w:rPr>
          <w:spacing w:val="-12"/>
          <w:sz w:val="20"/>
        </w:rPr>
        <w:t xml:space="preserve"> </w:t>
      </w:r>
      <w:r>
        <w:rPr>
          <w:sz w:val="20"/>
        </w:rPr>
        <w:t>principle</w:t>
      </w:r>
      <w:r>
        <w:rPr>
          <w:spacing w:val="-12"/>
          <w:sz w:val="20"/>
        </w:rPr>
        <w:t xml:space="preserve"> </w:t>
      </w:r>
      <w:r>
        <w:rPr>
          <w:sz w:val="20"/>
        </w:rPr>
        <w:t>of</w:t>
      </w:r>
      <w:r>
        <w:rPr>
          <w:spacing w:val="-12"/>
          <w:sz w:val="20"/>
        </w:rPr>
        <w:t xml:space="preserve"> </w:t>
      </w:r>
      <w:r>
        <w:rPr>
          <w:sz w:val="20"/>
        </w:rPr>
        <w:t>respect</w:t>
      </w:r>
      <w:r>
        <w:rPr>
          <w:spacing w:val="-12"/>
          <w:sz w:val="20"/>
        </w:rPr>
        <w:t xml:space="preserve"> </w:t>
      </w:r>
      <w:r>
        <w:rPr>
          <w:sz w:val="20"/>
        </w:rPr>
        <w:t>for</w:t>
      </w:r>
      <w:r>
        <w:rPr>
          <w:spacing w:val="-12"/>
          <w:sz w:val="20"/>
        </w:rPr>
        <w:t xml:space="preserve"> </w:t>
      </w:r>
      <w:r>
        <w:rPr>
          <w:sz w:val="20"/>
        </w:rPr>
        <w:t>all</w:t>
      </w:r>
      <w:r>
        <w:rPr>
          <w:spacing w:val="-12"/>
          <w:sz w:val="20"/>
        </w:rPr>
        <w:t xml:space="preserve"> </w:t>
      </w:r>
      <w:r>
        <w:rPr>
          <w:sz w:val="20"/>
        </w:rPr>
        <w:t>people,</w:t>
      </w:r>
      <w:r>
        <w:rPr>
          <w:spacing w:val="-12"/>
          <w:sz w:val="20"/>
        </w:rPr>
        <w:t xml:space="preserve"> </w:t>
      </w:r>
      <w:r>
        <w:rPr>
          <w:sz w:val="20"/>
        </w:rPr>
        <w:t>on</w:t>
      </w:r>
      <w:r>
        <w:rPr>
          <w:spacing w:val="-12"/>
          <w:sz w:val="20"/>
        </w:rPr>
        <w:t xml:space="preserve"> </w:t>
      </w:r>
      <w:r>
        <w:rPr>
          <w:sz w:val="20"/>
        </w:rPr>
        <w:t>the</w:t>
      </w:r>
      <w:r>
        <w:rPr>
          <w:spacing w:val="-12"/>
          <w:sz w:val="20"/>
        </w:rPr>
        <w:t xml:space="preserve"> </w:t>
      </w:r>
      <w:r>
        <w:rPr>
          <w:sz w:val="20"/>
        </w:rPr>
        <w:t>basis</w:t>
      </w:r>
      <w:r>
        <w:rPr>
          <w:spacing w:val="-12"/>
          <w:sz w:val="20"/>
        </w:rPr>
        <w:t xml:space="preserve"> </w:t>
      </w:r>
      <w:r>
        <w:rPr>
          <w:sz w:val="20"/>
        </w:rPr>
        <w:t>of</w:t>
      </w:r>
      <w:r>
        <w:rPr>
          <w:spacing w:val="-12"/>
          <w:sz w:val="20"/>
        </w:rPr>
        <w:t xml:space="preserve"> </w:t>
      </w:r>
      <w:r>
        <w:rPr>
          <w:sz w:val="20"/>
        </w:rPr>
        <w:t>Genesis 1:26-27</w:t>
      </w:r>
      <w:r>
        <w:rPr>
          <w:spacing w:val="-4"/>
          <w:sz w:val="20"/>
        </w:rPr>
        <w:t xml:space="preserve"> </w:t>
      </w:r>
      <w:r>
        <w:rPr>
          <w:sz w:val="20"/>
        </w:rPr>
        <w:t>(all</w:t>
      </w:r>
      <w:r>
        <w:rPr>
          <w:spacing w:val="-4"/>
          <w:sz w:val="20"/>
        </w:rPr>
        <w:t xml:space="preserve"> </w:t>
      </w:r>
      <w:r>
        <w:rPr>
          <w:sz w:val="20"/>
        </w:rPr>
        <w:t>people</w:t>
      </w:r>
      <w:r>
        <w:rPr>
          <w:spacing w:val="-4"/>
          <w:sz w:val="20"/>
        </w:rPr>
        <w:t xml:space="preserve"> </w:t>
      </w:r>
      <w:r>
        <w:rPr>
          <w:sz w:val="20"/>
        </w:rPr>
        <w:t>are</w:t>
      </w:r>
      <w:r>
        <w:rPr>
          <w:spacing w:val="-4"/>
          <w:sz w:val="20"/>
        </w:rPr>
        <w:t xml:space="preserve"> </w:t>
      </w:r>
      <w:r>
        <w:rPr>
          <w:sz w:val="20"/>
        </w:rPr>
        <w:t>made</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image</w:t>
      </w:r>
      <w:r>
        <w:rPr>
          <w:spacing w:val="-4"/>
          <w:sz w:val="20"/>
        </w:rPr>
        <w:t xml:space="preserve"> </w:t>
      </w:r>
      <w:r>
        <w:rPr>
          <w:sz w:val="20"/>
        </w:rPr>
        <w:t>of</w:t>
      </w:r>
      <w:r>
        <w:rPr>
          <w:spacing w:val="-4"/>
          <w:sz w:val="20"/>
        </w:rPr>
        <w:t xml:space="preserve"> </w:t>
      </w:r>
      <w:r>
        <w:rPr>
          <w:sz w:val="20"/>
        </w:rPr>
        <w:t>God)</w:t>
      </w:r>
      <w:r>
        <w:rPr>
          <w:spacing w:val="-4"/>
          <w:sz w:val="20"/>
        </w:rPr>
        <w:t xml:space="preserve"> </w:t>
      </w:r>
      <w:r>
        <w:rPr>
          <w:sz w:val="20"/>
        </w:rPr>
        <w:t>and</w:t>
      </w:r>
      <w:r>
        <w:rPr>
          <w:spacing w:val="-4"/>
          <w:sz w:val="20"/>
        </w:rPr>
        <w:t xml:space="preserve"> </w:t>
      </w:r>
      <w:r>
        <w:rPr>
          <w:sz w:val="20"/>
        </w:rPr>
        <w:t>its</w:t>
      </w:r>
      <w:r>
        <w:rPr>
          <w:spacing w:val="-4"/>
          <w:sz w:val="20"/>
        </w:rPr>
        <w:t xml:space="preserve"> </w:t>
      </w:r>
      <w:r>
        <w:rPr>
          <w:sz w:val="20"/>
        </w:rPr>
        <w:t>application:</w:t>
      </w:r>
      <w:r>
        <w:rPr>
          <w:spacing w:val="-4"/>
          <w:sz w:val="20"/>
        </w:rPr>
        <w:t xml:space="preserve"> </w:t>
      </w:r>
      <w:r>
        <w:rPr>
          <w:sz w:val="20"/>
        </w:rPr>
        <w:t>for</w:t>
      </w:r>
      <w:r>
        <w:rPr>
          <w:spacing w:val="-3"/>
          <w:sz w:val="20"/>
        </w:rPr>
        <w:t xml:space="preserve"> </w:t>
      </w:r>
      <w:r>
        <w:rPr>
          <w:sz w:val="20"/>
        </w:rPr>
        <w:t>example,</w:t>
      </w:r>
      <w:r>
        <w:rPr>
          <w:spacing w:val="-4"/>
          <w:sz w:val="20"/>
        </w:rPr>
        <w:t xml:space="preserve"> </w:t>
      </w:r>
      <w:r>
        <w:rPr>
          <w:sz w:val="20"/>
        </w:rPr>
        <w:t>in</w:t>
      </w:r>
      <w:r>
        <w:rPr>
          <w:spacing w:val="-4"/>
          <w:sz w:val="20"/>
        </w:rPr>
        <w:t xml:space="preserve"> </w:t>
      </w:r>
      <w:r>
        <w:rPr>
          <w:sz w:val="20"/>
        </w:rPr>
        <w:t>1</w:t>
      </w:r>
      <w:r>
        <w:rPr>
          <w:spacing w:val="-4"/>
          <w:sz w:val="20"/>
        </w:rPr>
        <w:t xml:space="preserve"> </w:t>
      </w:r>
      <w:r>
        <w:rPr>
          <w:sz w:val="20"/>
        </w:rPr>
        <w:t>Peter</w:t>
      </w:r>
      <w:r>
        <w:rPr>
          <w:spacing w:val="-4"/>
          <w:sz w:val="20"/>
        </w:rPr>
        <w:t xml:space="preserve"> </w:t>
      </w:r>
      <w:r>
        <w:rPr>
          <w:sz w:val="20"/>
        </w:rPr>
        <w:t xml:space="preserve">2:17. (The Message) </w:t>
      </w:r>
      <w:r>
        <w:rPr>
          <w:i/>
          <w:sz w:val="20"/>
        </w:rPr>
        <w:t>“Exercise your freedom by serving God, not by breaking the rules. Treat everyone you meet with dignity. Love your spiritual family. Revere God. Respect the government.”</w:t>
      </w:r>
    </w:p>
    <w:p w14:paraId="2EE4A30E" w14:textId="77777777" w:rsidR="00E87E25" w:rsidRDefault="00613286">
      <w:pPr>
        <w:pStyle w:val="BodyText"/>
        <w:spacing w:before="282" w:line="223" w:lineRule="auto"/>
        <w:ind w:left="100" w:right="117"/>
        <w:jc w:val="both"/>
      </w:pPr>
      <w:r>
        <w:t>We</w:t>
      </w:r>
      <w:r>
        <w:rPr>
          <w:spacing w:val="-5"/>
        </w:rPr>
        <w:t xml:space="preserve"> </w:t>
      </w:r>
      <w:r>
        <w:t>are</w:t>
      </w:r>
      <w:r>
        <w:rPr>
          <w:spacing w:val="-5"/>
        </w:rPr>
        <w:t xml:space="preserve"> </w:t>
      </w:r>
      <w:r>
        <w:t>called</w:t>
      </w:r>
      <w:r>
        <w:rPr>
          <w:spacing w:val="-5"/>
        </w:rPr>
        <w:t xml:space="preserve"> </w:t>
      </w:r>
      <w:r>
        <w:t>to</w:t>
      </w:r>
      <w:r>
        <w:rPr>
          <w:spacing w:val="-5"/>
        </w:rPr>
        <w:t xml:space="preserve"> </w:t>
      </w:r>
      <w:r>
        <w:t>model</w:t>
      </w:r>
      <w:r>
        <w:rPr>
          <w:spacing w:val="-4"/>
        </w:rPr>
        <w:t xml:space="preserve"> </w:t>
      </w:r>
      <w:r>
        <w:t>Christ</w:t>
      </w:r>
      <w:r>
        <w:rPr>
          <w:spacing w:val="-4"/>
        </w:rPr>
        <w:t xml:space="preserve"> </w:t>
      </w:r>
      <w:r>
        <w:t>in</w:t>
      </w:r>
      <w:r>
        <w:rPr>
          <w:spacing w:val="-5"/>
        </w:rPr>
        <w:t xml:space="preserve"> </w:t>
      </w:r>
      <w:r>
        <w:t>all</w:t>
      </w:r>
      <w:r>
        <w:rPr>
          <w:spacing w:val="-4"/>
        </w:rPr>
        <w:t xml:space="preserve"> </w:t>
      </w:r>
      <w:r>
        <w:t>our</w:t>
      </w:r>
      <w:r>
        <w:rPr>
          <w:spacing w:val="-4"/>
        </w:rPr>
        <w:t xml:space="preserve"> </w:t>
      </w:r>
      <w:r>
        <w:t>dealings.</w:t>
      </w:r>
      <w:r>
        <w:rPr>
          <w:spacing w:val="40"/>
        </w:rPr>
        <w:t xml:space="preserve"> </w:t>
      </w:r>
      <w:r>
        <w:t>We</w:t>
      </w:r>
      <w:r>
        <w:rPr>
          <w:spacing w:val="-5"/>
        </w:rPr>
        <w:t xml:space="preserve"> </w:t>
      </w:r>
      <w:r>
        <w:t>believe</w:t>
      </w:r>
      <w:r>
        <w:rPr>
          <w:spacing w:val="-5"/>
        </w:rPr>
        <w:t xml:space="preserve"> </w:t>
      </w:r>
      <w:r>
        <w:t>that</w:t>
      </w:r>
      <w:r>
        <w:rPr>
          <w:spacing w:val="-4"/>
        </w:rPr>
        <w:t xml:space="preserve"> </w:t>
      </w:r>
      <w:r>
        <w:t>each</w:t>
      </w:r>
      <w:r>
        <w:rPr>
          <w:spacing w:val="-5"/>
        </w:rPr>
        <w:t xml:space="preserve"> </w:t>
      </w:r>
      <w:r>
        <w:t>child</w:t>
      </w:r>
      <w:r>
        <w:rPr>
          <w:spacing w:val="-5"/>
        </w:rPr>
        <w:t xml:space="preserve"> </w:t>
      </w:r>
      <w:r>
        <w:t>is</w:t>
      </w:r>
      <w:r>
        <w:rPr>
          <w:spacing w:val="-4"/>
        </w:rPr>
        <w:t xml:space="preserve"> </w:t>
      </w:r>
      <w:r>
        <w:t>a</w:t>
      </w:r>
      <w:r>
        <w:rPr>
          <w:spacing w:val="-5"/>
        </w:rPr>
        <w:t xml:space="preserve"> </w:t>
      </w:r>
      <w:r>
        <w:t>gift</w:t>
      </w:r>
      <w:r>
        <w:rPr>
          <w:spacing w:val="-4"/>
        </w:rPr>
        <w:t xml:space="preserve"> </w:t>
      </w:r>
      <w:r>
        <w:t>from</w:t>
      </w:r>
      <w:r>
        <w:rPr>
          <w:spacing w:val="-5"/>
        </w:rPr>
        <w:t xml:space="preserve"> </w:t>
      </w:r>
      <w:r>
        <w:t>God</w:t>
      </w:r>
      <w:r>
        <w:rPr>
          <w:spacing w:val="-5"/>
        </w:rPr>
        <w:t xml:space="preserve"> </w:t>
      </w:r>
      <w:r>
        <w:t>and must be treated with respect, dignity and care.</w:t>
      </w:r>
    </w:p>
    <w:p w14:paraId="685016E9" w14:textId="77777777" w:rsidR="00E87E25" w:rsidRDefault="00613286">
      <w:pPr>
        <w:pStyle w:val="BodyText"/>
        <w:spacing w:before="277" w:line="225" w:lineRule="auto"/>
        <w:ind w:left="100" w:right="114"/>
        <w:jc w:val="both"/>
      </w:pPr>
      <w:r>
        <w:t>Therefore, St. Philip’s Christian Education is committed to creating and maintaining procedures that</w:t>
      </w:r>
      <w:r>
        <w:rPr>
          <w:spacing w:val="-3"/>
        </w:rPr>
        <w:t xml:space="preserve"> </w:t>
      </w:r>
      <w:r>
        <w:t>protect</w:t>
      </w:r>
      <w:r>
        <w:rPr>
          <w:spacing w:val="-3"/>
        </w:rPr>
        <w:t xml:space="preserve"> </w:t>
      </w:r>
      <w:r>
        <w:t>the</w:t>
      </w:r>
      <w:r>
        <w:rPr>
          <w:spacing w:val="-4"/>
        </w:rPr>
        <w:t xml:space="preserve"> </w:t>
      </w:r>
      <w:r>
        <w:t>safety,</w:t>
      </w:r>
      <w:r>
        <w:rPr>
          <w:spacing w:val="-3"/>
        </w:rPr>
        <w:t xml:space="preserve"> </w:t>
      </w:r>
      <w:r>
        <w:t>welfare</w:t>
      </w:r>
      <w:r>
        <w:rPr>
          <w:spacing w:val="-4"/>
        </w:rPr>
        <w:t xml:space="preserve"> </w:t>
      </w:r>
      <w:r>
        <w:t>and</w:t>
      </w:r>
      <w:r>
        <w:rPr>
          <w:spacing w:val="-4"/>
        </w:rPr>
        <w:t xml:space="preserve"> </w:t>
      </w:r>
      <w:r>
        <w:t>well-being</w:t>
      </w:r>
      <w:r>
        <w:rPr>
          <w:spacing w:val="-3"/>
        </w:rPr>
        <w:t xml:space="preserve"> </w:t>
      </w:r>
      <w:r>
        <w:t>of</w:t>
      </w:r>
      <w:r>
        <w:rPr>
          <w:spacing w:val="-3"/>
        </w:rPr>
        <w:t xml:space="preserve"> </w:t>
      </w:r>
      <w:r>
        <w:t>all</w:t>
      </w:r>
      <w:r>
        <w:rPr>
          <w:spacing w:val="-3"/>
        </w:rPr>
        <w:t xml:space="preserve"> </w:t>
      </w:r>
      <w:r>
        <w:t>children</w:t>
      </w:r>
      <w:r>
        <w:rPr>
          <w:spacing w:val="-4"/>
        </w:rPr>
        <w:t xml:space="preserve"> </w:t>
      </w:r>
      <w:r>
        <w:t>and</w:t>
      </w:r>
      <w:r>
        <w:rPr>
          <w:spacing w:val="-4"/>
        </w:rPr>
        <w:t xml:space="preserve"> </w:t>
      </w:r>
      <w:r>
        <w:t>young</w:t>
      </w:r>
      <w:r>
        <w:rPr>
          <w:spacing w:val="-3"/>
        </w:rPr>
        <w:t xml:space="preserve"> </w:t>
      </w:r>
      <w:r>
        <w:t>people</w:t>
      </w:r>
      <w:r>
        <w:rPr>
          <w:spacing w:val="-4"/>
        </w:rPr>
        <w:t xml:space="preserve"> </w:t>
      </w:r>
      <w:r>
        <w:t>at</w:t>
      </w:r>
      <w:r>
        <w:rPr>
          <w:spacing w:val="-3"/>
        </w:rPr>
        <w:t xml:space="preserve"> </w:t>
      </w:r>
      <w:r>
        <w:t>our</w:t>
      </w:r>
      <w:r>
        <w:rPr>
          <w:spacing w:val="-3"/>
        </w:rPr>
        <w:t xml:space="preserve"> </w:t>
      </w:r>
      <w:r>
        <w:t>school;</w:t>
      </w:r>
      <w:r>
        <w:rPr>
          <w:spacing w:val="-3"/>
        </w:rPr>
        <w:t xml:space="preserve"> </w:t>
      </w:r>
      <w:r>
        <w:t>and meet our obligations under Child Protection Legislation.</w:t>
      </w:r>
    </w:p>
    <w:p w14:paraId="1628E2EC" w14:textId="77777777" w:rsidR="00E87E25" w:rsidRDefault="00613286">
      <w:pPr>
        <w:pStyle w:val="BodyText"/>
        <w:spacing w:before="276" w:line="225" w:lineRule="auto"/>
        <w:ind w:left="100" w:right="114"/>
        <w:jc w:val="both"/>
      </w:pPr>
      <w:r>
        <w:t>A</w:t>
      </w:r>
      <w:r>
        <w:rPr>
          <w:spacing w:val="-11"/>
        </w:rPr>
        <w:t xml:space="preserve"> </w:t>
      </w:r>
      <w:r>
        <w:t>part</w:t>
      </w:r>
      <w:r>
        <w:rPr>
          <w:spacing w:val="-11"/>
        </w:rPr>
        <w:t xml:space="preserve"> </w:t>
      </w:r>
      <w:r>
        <w:t>of</w:t>
      </w:r>
      <w:r>
        <w:rPr>
          <w:spacing w:val="-10"/>
        </w:rPr>
        <w:t xml:space="preserve"> </w:t>
      </w:r>
      <w:r>
        <w:t>that</w:t>
      </w:r>
      <w:r>
        <w:rPr>
          <w:spacing w:val="-11"/>
        </w:rPr>
        <w:t xml:space="preserve"> </w:t>
      </w:r>
      <w:r>
        <w:t>duty</w:t>
      </w:r>
      <w:r>
        <w:rPr>
          <w:spacing w:val="-11"/>
        </w:rPr>
        <w:t xml:space="preserve"> </w:t>
      </w:r>
      <w:r>
        <w:t>of</w:t>
      </w:r>
      <w:r>
        <w:rPr>
          <w:spacing w:val="-10"/>
        </w:rPr>
        <w:t xml:space="preserve"> </w:t>
      </w:r>
      <w:r>
        <w:t>care</w:t>
      </w:r>
      <w:r>
        <w:rPr>
          <w:spacing w:val="-11"/>
        </w:rPr>
        <w:t xml:space="preserve"> </w:t>
      </w:r>
      <w:r>
        <w:t>owed</w:t>
      </w:r>
      <w:r>
        <w:rPr>
          <w:spacing w:val="-11"/>
        </w:rPr>
        <w:t xml:space="preserve"> </w:t>
      </w:r>
      <w:r>
        <w:t>by</w:t>
      </w:r>
      <w:r>
        <w:rPr>
          <w:spacing w:val="-11"/>
        </w:rPr>
        <w:t xml:space="preserve"> </w:t>
      </w:r>
      <w:r>
        <w:t>the</w:t>
      </w:r>
      <w:r>
        <w:rPr>
          <w:spacing w:val="-11"/>
        </w:rPr>
        <w:t xml:space="preserve"> </w:t>
      </w:r>
      <w:r>
        <w:t>College</w:t>
      </w:r>
      <w:r>
        <w:rPr>
          <w:spacing w:val="-11"/>
        </w:rPr>
        <w:t xml:space="preserve"> </w:t>
      </w:r>
      <w:r>
        <w:t>is,</w:t>
      </w:r>
      <w:r>
        <w:rPr>
          <w:spacing w:val="-11"/>
        </w:rPr>
        <w:t xml:space="preserve"> </w:t>
      </w:r>
      <w:r>
        <w:t>with</w:t>
      </w:r>
      <w:r>
        <w:rPr>
          <w:spacing w:val="-11"/>
        </w:rPr>
        <w:t xml:space="preserve"> </w:t>
      </w:r>
      <w:r>
        <w:t>the</w:t>
      </w:r>
      <w:r>
        <w:rPr>
          <w:spacing w:val="-11"/>
        </w:rPr>
        <w:t xml:space="preserve"> </w:t>
      </w:r>
      <w:r>
        <w:t>help</w:t>
      </w:r>
      <w:r>
        <w:rPr>
          <w:spacing w:val="-11"/>
        </w:rPr>
        <w:t xml:space="preserve"> </w:t>
      </w:r>
      <w:r>
        <w:t>of</w:t>
      </w:r>
      <w:r>
        <w:rPr>
          <w:spacing w:val="-10"/>
        </w:rPr>
        <w:t xml:space="preserve"> </w:t>
      </w:r>
      <w:r>
        <w:t>the</w:t>
      </w:r>
      <w:r>
        <w:rPr>
          <w:spacing w:val="-11"/>
        </w:rPr>
        <w:t xml:space="preserve"> </w:t>
      </w:r>
      <w:r>
        <w:t>parents,</w:t>
      </w:r>
      <w:r>
        <w:rPr>
          <w:spacing w:val="-11"/>
        </w:rPr>
        <w:t xml:space="preserve"> </w:t>
      </w:r>
      <w:r>
        <w:t>families,</w:t>
      </w:r>
      <w:r>
        <w:rPr>
          <w:spacing w:val="-11"/>
        </w:rPr>
        <w:t xml:space="preserve"> </w:t>
      </w:r>
      <w:r>
        <w:t>community and government and non-government agencies, to protect children and young people against all forms of harm that could have been reasonably foreseen, and to support those that have been harmed.</w:t>
      </w:r>
      <w:r>
        <w:rPr>
          <w:spacing w:val="40"/>
        </w:rPr>
        <w:t xml:space="preserve"> </w:t>
      </w:r>
      <w:r>
        <w:t>The</w:t>
      </w:r>
      <w:r>
        <w:rPr>
          <w:spacing w:val="-4"/>
        </w:rPr>
        <w:t xml:space="preserve"> </w:t>
      </w:r>
      <w:r>
        <w:t>procedures</w:t>
      </w:r>
      <w:r>
        <w:rPr>
          <w:spacing w:val="-4"/>
        </w:rPr>
        <w:t xml:space="preserve"> </w:t>
      </w:r>
      <w:r>
        <w:t>followed</w:t>
      </w:r>
      <w:r>
        <w:rPr>
          <w:spacing w:val="-4"/>
        </w:rPr>
        <w:t xml:space="preserve"> </w:t>
      </w:r>
      <w:r>
        <w:t>will</w:t>
      </w:r>
      <w:r>
        <w:rPr>
          <w:spacing w:val="-4"/>
        </w:rPr>
        <w:t xml:space="preserve"> </w:t>
      </w:r>
      <w:r>
        <w:t>be</w:t>
      </w:r>
      <w:r>
        <w:rPr>
          <w:spacing w:val="-4"/>
        </w:rPr>
        <w:t xml:space="preserve"> </w:t>
      </w:r>
      <w:r>
        <w:t>in</w:t>
      </w:r>
      <w:r>
        <w:rPr>
          <w:spacing w:val="-4"/>
        </w:rPr>
        <w:t xml:space="preserve"> </w:t>
      </w:r>
      <w:r>
        <w:t>accordance</w:t>
      </w:r>
      <w:r>
        <w:rPr>
          <w:spacing w:val="-4"/>
        </w:rPr>
        <w:t xml:space="preserve"> </w:t>
      </w:r>
      <w:r>
        <w:t>with</w:t>
      </w:r>
      <w:r>
        <w:rPr>
          <w:spacing w:val="-4"/>
        </w:rPr>
        <w:t xml:space="preserve"> </w:t>
      </w:r>
      <w:r>
        <w:t>all</w:t>
      </w:r>
      <w:r>
        <w:rPr>
          <w:spacing w:val="-4"/>
        </w:rPr>
        <w:t xml:space="preserve"> </w:t>
      </w:r>
      <w:r>
        <w:t>relevant</w:t>
      </w:r>
      <w:r>
        <w:rPr>
          <w:spacing w:val="-4"/>
        </w:rPr>
        <w:t xml:space="preserve"> </w:t>
      </w:r>
      <w:r>
        <w:t>legislation,</w:t>
      </w:r>
      <w:r>
        <w:rPr>
          <w:spacing w:val="-3"/>
        </w:rPr>
        <w:t xml:space="preserve"> </w:t>
      </w:r>
      <w:r>
        <w:t>and</w:t>
      </w:r>
      <w:r>
        <w:rPr>
          <w:spacing w:val="-4"/>
        </w:rPr>
        <w:t xml:space="preserve"> </w:t>
      </w:r>
      <w:r>
        <w:t>take</w:t>
      </w:r>
      <w:r>
        <w:rPr>
          <w:spacing w:val="-4"/>
        </w:rPr>
        <w:t xml:space="preserve"> </w:t>
      </w:r>
      <w:r>
        <w:t>into account other appropriate practices and guidelines aimed at maintaining the safety, welfare and wellbeing</w:t>
      </w:r>
      <w:r>
        <w:rPr>
          <w:spacing w:val="-5"/>
        </w:rPr>
        <w:t xml:space="preserve"> </w:t>
      </w:r>
      <w:r>
        <w:t>of</w:t>
      </w:r>
      <w:r>
        <w:rPr>
          <w:spacing w:val="-5"/>
        </w:rPr>
        <w:t xml:space="preserve"> </w:t>
      </w:r>
      <w:r>
        <w:t>children</w:t>
      </w:r>
      <w:r>
        <w:rPr>
          <w:spacing w:val="-5"/>
        </w:rPr>
        <w:t xml:space="preserve"> </w:t>
      </w:r>
      <w:r>
        <w:t>and</w:t>
      </w:r>
      <w:r>
        <w:rPr>
          <w:spacing w:val="-6"/>
        </w:rPr>
        <w:t xml:space="preserve"> </w:t>
      </w:r>
      <w:r>
        <w:t>young</w:t>
      </w:r>
      <w:r>
        <w:rPr>
          <w:spacing w:val="-5"/>
        </w:rPr>
        <w:t xml:space="preserve"> </w:t>
      </w:r>
      <w:r>
        <w:t>people.</w:t>
      </w:r>
      <w:r>
        <w:rPr>
          <w:spacing w:val="40"/>
        </w:rPr>
        <w:t xml:space="preserve"> </w:t>
      </w:r>
      <w:r>
        <w:t>This</w:t>
      </w:r>
      <w:r>
        <w:rPr>
          <w:spacing w:val="-5"/>
        </w:rPr>
        <w:t xml:space="preserve"> </w:t>
      </w:r>
      <w:r>
        <w:t>care</w:t>
      </w:r>
      <w:r>
        <w:rPr>
          <w:spacing w:val="-5"/>
        </w:rPr>
        <w:t xml:space="preserve"> </w:t>
      </w:r>
      <w:r>
        <w:t>for</w:t>
      </w:r>
      <w:r>
        <w:rPr>
          <w:spacing w:val="-5"/>
        </w:rPr>
        <w:t xml:space="preserve"> </w:t>
      </w:r>
      <w:r>
        <w:t>wellbeing</w:t>
      </w:r>
      <w:r>
        <w:rPr>
          <w:spacing w:val="-5"/>
        </w:rPr>
        <w:t xml:space="preserve"> </w:t>
      </w:r>
      <w:r>
        <w:t>is</w:t>
      </w:r>
      <w:r>
        <w:rPr>
          <w:spacing w:val="-5"/>
        </w:rPr>
        <w:t xml:space="preserve"> </w:t>
      </w:r>
      <w:r>
        <w:t>a</w:t>
      </w:r>
      <w:r>
        <w:rPr>
          <w:spacing w:val="-5"/>
        </w:rPr>
        <w:t xml:space="preserve"> </w:t>
      </w:r>
      <w:r>
        <w:t>duty</w:t>
      </w:r>
      <w:r>
        <w:rPr>
          <w:spacing w:val="-5"/>
        </w:rPr>
        <w:t xml:space="preserve"> </w:t>
      </w:r>
      <w:r>
        <w:t>that</w:t>
      </w:r>
      <w:r>
        <w:rPr>
          <w:spacing w:val="-5"/>
        </w:rPr>
        <w:t xml:space="preserve"> </w:t>
      </w:r>
      <w:r>
        <w:t>will</w:t>
      </w:r>
      <w:r>
        <w:rPr>
          <w:spacing w:val="-5"/>
        </w:rPr>
        <w:t xml:space="preserve"> </w:t>
      </w:r>
      <w:r>
        <w:t>be</w:t>
      </w:r>
      <w:r>
        <w:rPr>
          <w:spacing w:val="-5"/>
        </w:rPr>
        <w:t xml:space="preserve"> </w:t>
      </w:r>
      <w:r>
        <w:t>upheld</w:t>
      </w:r>
      <w:r>
        <w:rPr>
          <w:spacing w:val="-5"/>
        </w:rPr>
        <w:t xml:space="preserve"> </w:t>
      </w:r>
      <w:r>
        <w:t>when the student is involved with staff at school, out of school on excursions (routine or special), inter- state and overseas.</w:t>
      </w:r>
    </w:p>
    <w:p w14:paraId="11D94FD4" w14:textId="77777777" w:rsidR="00E87E25" w:rsidRDefault="00613286">
      <w:pPr>
        <w:pStyle w:val="BodyText"/>
        <w:spacing w:before="277" w:line="228" w:lineRule="auto"/>
        <w:ind w:left="100" w:right="116"/>
        <w:jc w:val="both"/>
      </w:pPr>
      <w:r>
        <w:t>The College’s policy and procedures will be amended as necessary to take into account amendments to relevant legislation and regulations.</w:t>
      </w:r>
    </w:p>
    <w:p w14:paraId="6FD27FD3" w14:textId="77777777" w:rsidR="00E87E25" w:rsidRDefault="00613286">
      <w:pPr>
        <w:pStyle w:val="BodyText"/>
        <w:spacing w:before="286"/>
        <w:ind w:left="100"/>
        <w:jc w:val="both"/>
      </w:pPr>
      <w:r>
        <w:t>Staff</w:t>
      </w:r>
      <w:r>
        <w:rPr>
          <w:spacing w:val="-7"/>
        </w:rPr>
        <w:t xml:space="preserve"> </w:t>
      </w:r>
      <w:r>
        <w:t>members</w:t>
      </w:r>
      <w:r>
        <w:rPr>
          <w:spacing w:val="-4"/>
        </w:rPr>
        <w:t xml:space="preserve"> </w:t>
      </w:r>
      <w:r>
        <w:t>who</w:t>
      </w:r>
      <w:r>
        <w:rPr>
          <w:spacing w:val="-5"/>
        </w:rPr>
        <w:t xml:space="preserve"> </w:t>
      </w:r>
      <w:r>
        <w:t>fail</w:t>
      </w:r>
      <w:r>
        <w:rPr>
          <w:spacing w:val="-4"/>
        </w:rPr>
        <w:t xml:space="preserve"> </w:t>
      </w:r>
      <w:r>
        <w:t>to</w:t>
      </w:r>
      <w:r>
        <w:rPr>
          <w:spacing w:val="-5"/>
        </w:rPr>
        <w:t xml:space="preserve"> </w:t>
      </w:r>
      <w:r>
        <w:t>adhere</w:t>
      </w:r>
      <w:r>
        <w:rPr>
          <w:spacing w:val="-4"/>
        </w:rPr>
        <w:t xml:space="preserve"> </w:t>
      </w:r>
      <w:r>
        <w:t>to</w:t>
      </w:r>
      <w:r>
        <w:rPr>
          <w:spacing w:val="-4"/>
        </w:rPr>
        <w:t xml:space="preserve"> </w:t>
      </w:r>
      <w:r>
        <w:t>this</w:t>
      </w:r>
      <w:r>
        <w:rPr>
          <w:spacing w:val="-5"/>
        </w:rPr>
        <w:t xml:space="preserve"> </w:t>
      </w:r>
      <w:r>
        <w:t>policy</w:t>
      </w:r>
      <w:r>
        <w:rPr>
          <w:spacing w:val="-4"/>
        </w:rPr>
        <w:t xml:space="preserve"> </w:t>
      </w:r>
      <w:r>
        <w:t>may</w:t>
      </w:r>
      <w:r>
        <w:rPr>
          <w:spacing w:val="-5"/>
        </w:rPr>
        <w:t xml:space="preserve"> </w:t>
      </w:r>
      <w:r>
        <w:t>be</w:t>
      </w:r>
      <w:r>
        <w:rPr>
          <w:spacing w:val="-4"/>
        </w:rPr>
        <w:t xml:space="preserve"> </w:t>
      </w:r>
      <w:r>
        <w:t>in</w:t>
      </w:r>
      <w:r>
        <w:rPr>
          <w:spacing w:val="-4"/>
        </w:rPr>
        <w:t xml:space="preserve"> </w:t>
      </w:r>
      <w:r>
        <w:t>breach</w:t>
      </w:r>
      <w:r>
        <w:rPr>
          <w:spacing w:val="-5"/>
        </w:rPr>
        <w:t xml:space="preserve"> </w:t>
      </w:r>
      <w:r>
        <w:t>of</w:t>
      </w:r>
      <w:r>
        <w:rPr>
          <w:spacing w:val="-4"/>
        </w:rPr>
        <w:t xml:space="preserve"> </w:t>
      </w:r>
      <w:r>
        <w:t>their</w:t>
      </w:r>
      <w:r>
        <w:rPr>
          <w:spacing w:val="-5"/>
        </w:rPr>
        <w:t xml:space="preserve"> </w:t>
      </w:r>
      <w:r>
        <w:t>terms</w:t>
      </w:r>
      <w:r>
        <w:rPr>
          <w:spacing w:val="-4"/>
        </w:rPr>
        <w:t xml:space="preserve"> </w:t>
      </w:r>
      <w:r>
        <w:t>of</w:t>
      </w:r>
      <w:r>
        <w:rPr>
          <w:spacing w:val="-4"/>
        </w:rPr>
        <w:t xml:space="preserve"> </w:t>
      </w:r>
      <w:r>
        <w:rPr>
          <w:spacing w:val="-2"/>
        </w:rPr>
        <w:t>employment.</w:t>
      </w:r>
    </w:p>
    <w:p w14:paraId="04C7796E" w14:textId="77777777" w:rsidR="00E87E25" w:rsidRDefault="00613286">
      <w:pPr>
        <w:pStyle w:val="Heading4"/>
        <w:spacing w:before="259"/>
        <w:ind w:left="100" w:firstLine="0"/>
      </w:pPr>
      <w:r>
        <w:rPr>
          <w:color w:val="D55A1F"/>
          <w:spacing w:val="-2"/>
        </w:rPr>
        <w:t>Glossary</w:t>
      </w:r>
    </w:p>
    <w:p w14:paraId="0A08767D" w14:textId="77777777" w:rsidR="00E87E25" w:rsidRDefault="00613286">
      <w:pPr>
        <w:pStyle w:val="BodyText"/>
        <w:spacing w:before="8" w:line="223" w:lineRule="auto"/>
        <w:ind w:left="100" w:right="4520"/>
      </w:pPr>
      <w:r>
        <w:t>DCJ</w:t>
      </w:r>
      <w:r>
        <w:rPr>
          <w:spacing w:val="-6"/>
        </w:rPr>
        <w:t xml:space="preserve"> </w:t>
      </w:r>
      <w:r>
        <w:t>–</w:t>
      </w:r>
      <w:r>
        <w:rPr>
          <w:spacing w:val="-6"/>
        </w:rPr>
        <w:t xml:space="preserve"> </w:t>
      </w:r>
      <w:r>
        <w:t>Department</w:t>
      </w:r>
      <w:r>
        <w:rPr>
          <w:spacing w:val="-6"/>
        </w:rPr>
        <w:t xml:space="preserve"> </w:t>
      </w:r>
      <w:r>
        <w:t>of</w:t>
      </w:r>
      <w:r>
        <w:rPr>
          <w:spacing w:val="-6"/>
        </w:rPr>
        <w:t xml:space="preserve"> </w:t>
      </w:r>
      <w:r>
        <w:t>Communities</w:t>
      </w:r>
      <w:r>
        <w:rPr>
          <w:spacing w:val="-6"/>
        </w:rPr>
        <w:t xml:space="preserve"> </w:t>
      </w:r>
      <w:r>
        <w:t>and</w:t>
      </w:r>
      <w:r>
        <w:rPr>
          <w:spacing w:val="-6"/>
        </w:rPr>
        <w:t xml:space="preserve"> </w:t>
      </w:r>
      <w:r>
        <w:t>Justice OCG – Office of the Children’s Guardian</w:t>
      </w:r>
    </w:p>
    <w:p w14:paraId="1FEF68DA" w14:textId="77777777" w:rsidR="00E87E25" w:rsidRDefault="00613286">
      <w:pPr>
        <w:pStyle w:val="BodyText"/>
        <w:spacing w:before="2" w:line="228" w:lineRule="auto"/>
        <w:ind w:left="100" w:right="5135"/>
      </w:pPr>
      <w:r>
        <w:t xml:space="preserve">SPCE – St Philip’s Christian Education </w:t>
      </w:r>
      <w:r>
        <w:lastRenderedPageBreak/>
        <w:t>WWCC</w:t>
      </w:r>
      <w:r>
        <w:rPr>
          <w:spacing w:val="-8"/>
        </w:rPr>
        <w:t xml:space="preserve"> </w:t>
      </w:r>
      <w:r>
        <w:t>–</w:t>
      </w:r>
      <w:r>
        <w:rPr>
          <w:spacing w:val="-7"/>
        </w:rPr>
        <w:t xml:space="preserve"> </w:t>
      </w:r>
      <w:r>
        <w:t>Working</w:t>
      </w:r>
      <w:r>
        <w:rPr>
          <w:spacing w:val="-7"/>
        </w:rPr>
        <w:t xml:space="preserve"> </w:t>
      </w:r>
      <w:r>
        <w:t>with</w:t>
      </w:r>
      <w:r>
        <w:rPr>
          <w:spacing w:val="-7"/>
        </w:rPr>
        <w:t xml:space="preserve"> </w:t>
      </w:r>
      <w:r>
        <w:t>Children</w:t>
      </w:r>
      <w:r>
        <w:rPr>
          <w:spacing w:val="-7"/>
        </w:rPr>
        <w:t xml:space="preserve"> </w:t>
      </w:r>
      <w:r>
        <w:t>Check</w:t>
      </w:r>
    </w:p>
    <w:p w14:paraId="0E27B00A" w14:textId="77777777" w:rsidR="00E87E25" w:rsidRDefault="00E87E25">
      <w:pPr>
        <w:pStyle w:val="BodyText"/>
        <w:spacing w:before="242"/>
        <w:ind w:left="0"/>
      </w:pPr>
    </w:p>
    <w:p w14:paraId="7DC54A9F" w14:textId="77777777" w:rsidR="00E87E25" w:rsidRDefault="00613286">
      <w:pPr>
        <w:pStyle w:val="Heading4"/>
        <w:numPr>
          <w:ilvl w:val="0"/>
          <w:numId w:val="18"/>
        </w:numPr>
        <w:tabs>
          <w:tab w:val="left" w:pos="374"/>
        </w:tabs>
        <w:ind w:left="374" w:hanging="274"/>
        <w:rPr>
          <w:color w:val="004844"/>
        </w:rPr>
      </w:pPr>
      <w:r>
        <w:rPr>
          <w:color w:val="004844"/>
        </w:rPr>
        <w:t>Objectives</w:t>
      </w:r>
      <w:r>
        <w:rPr>
          <w:color w:val="004844"/>
          <w:spacing w:val="-7"/>
        </w:rPr>
        <w:t xml:space="preserve"> </w:t>
      </w:r>
      <w:r>
        <w:rPr>
          <w:color w:val="004844"/>
        </w:rPr>
        <w:t>–</w:t>
      </w:r>
      <w:r>
        <w:rPr>
          <w:color w:val="004844"/>
          <w:spacing w:val="-7"/>
        </w:rPr>
        <w:t xml:space="preserve"> </w:t>
      </w:r>
      <w:r>
        <w:rPr>
          <w:color w:val="004844"/>
        </w:rPr>
        <w:t>Policy</w:t>
      </w:r>
      <w:r>
        <w:rPr>
          <w:color w:val="004844"/>
          <w:spacing w:val="-6"/>
        </w:rPr>
        <w:t xml:space="preserve"> </w:t>
      </w:r>
      <w:r>
        <w:rPr>
          <w:color w:val="004844"/>
          <w:spacing w:val="-2"/>
        </w:rPr>
        <w:t>Statement</w:t>
      </w:r>
    </w:p>
    <w:p w14:paraId="338F2262" w14:textId="77777777" w:rsidR="00E87E25" w:rsidRDefault="00613286">
      <w:pPr>
        <w:pStyle w:val="ListParagraph"/>
        <w:numPr>
          <w:ilvl w:val="1"/>
          <w:numId w:val="18"/>
        </w:numPr>
        <w:tabs>
          <w:tab w:val="left" w:pos="1152"/>
        </w:tabs>
        <w:spacing w:before="4" w:line="228" w:lineRule="auto"/>
        <w:ind w:right="457" w:firstLine="0"/>
        <w:rPr>
          <w:sz w:val="20"/>
        </w:rPr>
      </w:pPr>
      <w:r>
        <w:rPr>
          <w:sz w:val="20"/>
        </w:rPr>
        <w:t>As</w:t>
      </w:r>
      <w:r>
        <w:rPr>
          <w:spacing w:val="-3"/>
          <w:sz w:val="20"/>
        </w:rPr>
        <w:t xml:space="preserve"> </w:t>
      </w:r>
      <w:r>
        <w:rPr>
          <w:sz w:val="20"/>
        </w:rPr>
        <w:t>a</w:t>
      </w:r>
      <w:r>
        <w:rPr>
          <w:spacing w:val="-3"/>
          <w:sz w:val="20"/>
        </w:rPr>
        <w:t xml:space="preserve"> </w:t>
      </w:r>
      <w:r>
        <w:rPr>
          <w:sz w:val="20"/>
        </w:rPr>
        <w:t>Christian</w:t>
      </w:r>
      <w:r>
        <w:rPr>
          <w:spacing w:val="-3"/>
          <w:sz w:val="20"/>
        </w:rPr>
        <w:t xml:space="preserve"> </w:t>
      </w:r>
      <w:r>
        <w:rPr>
          <w:sz w:val="20"/>
        </w:rPr>
        <w:t>educational</w:t>
      </w:r>
      <w:r>
        <w:rPr>
          <w:spacing w:val="-3"/>
          <w:sz w:val="20"/>
        </w:rPr>
        <w:t xml:space="preserve"> </w:t>
      </w:r>
      <w:r>
        <w:rPr>
          <w:sz w:val="20"/>
        </w:rPr>
        <w:t>faith</w:t>
      </w:r>
      <w:r>
        <w:rPr>
          <w:spacing w:val="-3"/>
          <w:sz w:val="20"/>
        </w:rPr>
        <w:t xml:space="preserve"> </w:t>
      </w:r>
      <w:r>
        <w:rPr>
          <w:sz w:val="20"/>
        </w:rPr>
        <w:t>community,</w:t>
      </w:r>
      <w:r>
        <w:rPr>
          <w:spacing w:val="-3"/>
          <w:sz w:val="20"/>
        </w:rPr>
        <w:t xml:space="preserve"> </w:t>
      </w:r>
      <w:r>
        <w:rPr>
          <w:sz w:val="20"/>
        </w:rPr>
        <w:t>we</w:t>
      </w:r>
      <w:r>
        <w:rPr>
          <w:spacing w:val="-3"/>
          <w:sz w:val="20"/>
        </w:rPr>
        <w:t xml:space="preserve"> </w:t>
      </w:r>
      <w:r>
        <w:rPr>
          <w:sz w:val="20"/>
        </w:rPr>
        <w:t>see</w:t>
      </w:r>
      <w:r>
        <w:rPr>
          <w:spacing w:val="-3"/>
          <w:sz w:val="20"/>
        </w:rPr>
        <w:t xml:space="preserve"> </w:t>
      </w:r>
      <w:r>
        <w:rPr>
          <w:sz w:val="20"/>
        </w:rPr>
        <w:t>human</w:t>
      </w:r>
      <w:r>
        <w:rPr>
          <w:spacing w:val="-3"/>
          <w:sz w:val="20"/>
        </w:rPr>
        <w:t xml:space="preserve"> </w:t>
      </w:r>
      <w:r>
        <w:rPr>
          <w:sz w:val="20"/>
        </w:rPr>
        <w:t>life</w:t>
      </w:r>
      <w:r>
        <w:rPr>
          <w:spacing w:val="-3"/>
          <w:sz w:val="20"/>
        </w:rPr>
        <w:t xml:space="preserve"> </w:t>
      </w:r>
      <w:r>
        <w:rPr>
          <w:sz w:val="20"/>
        </w:rPr>
        <w:t>as</w:t>
      </w:r>
      <w:r>
        <w:rPr>
          <w:spacing w:val="-3"/>
          <w:sz w:val="20"/>
        </w:rPr>
        <w:t xml:space="preserve"> </w:t>
      </w:r>
      <w:r>
        <w:rPr>
          <w:sz w:val="20"/>
        </w:rPr>
        <w:t>sacred.</w:t>
      </w:r>
      <w:r>
        <w:rPr>
          <w:spacing w:val="40"/>
          <w:sz w:val="20"/>
        </w:rPr>
        <w:t xml:space="preserve"> </w:t>
      </w:r>
      <w:r>
        <w:rPr>
          <w:sz w:val="20"/>
        </w:rPr>
        <w:t>As</w:t>
      </w:r>
      <w:r>
        <w:rPr>
          <w:spacing w:val="-3"/>
          <w:sz w:val="20"/>
        </w:rPr>
        <w:t xml:space="preserve"> </w:t>
      </w:r>
      <w:r>
        <w:rPr>
          <w:sz w:val="20"/>
        </w:rPr>
        <w:t>such, the preservation and protection of all life is something to which we are called and</w:t>
      </w:r>
    </w:p>
    <w:p w14:paraId="60061E4C" w14:textId="77777777" w:rsidR="00E87E25" w:rsidRDefault="00E87E25">
      <w:pPr>
        <w:spacing w:line="228" w:lineRule="auto"/>
        <w:rPr>
          <w:sz w:val="20"/>
        </w:rPr>
        <w:sectPr w:rsidR="00E87E25">
          <w:pgSz w:w="11910" w:h="16840"/>
          <w:pgMar w:top="980" w:right="1320" w:bottom="1080" w:left="1340" w:header="0" w:footer="898" w:gutter="0"/>
          <w:cols w:space="720"/>
        </w:sectPr>
      </w:pPr>
    </w:p>
    <w:p w14:paraId="2F22F1A8" w14:textId="77777777" w:rsidR="00E87E25" w:rsidRDefault="00613286">
      <w:pPr>
        <w:pStyle w:val="BodyText"/>
        <w:spacing w:before="82" w:line="223" w:lineRule="auto"/>
        <w:ind w:right="178"/>
      </w:pPr>
      <w:r>
        <w:lastRenderedPageBreak/>
        <w:t>committed.</w:t>
      </w:r>
      <w:r>
        <w:rPr>
          <w:spacing w:val="40"/>
        </w:rPr>
        <w:t xml:space="preserve"> </w:t>
      </w:r>
      <w:r>
        <w:t>This</w:t>
      </w:r>
      <w:r>
        <w:rPr>
          <w:spacing w:val="-3"/>
        </w:rPr>
        <w:t xml:space="preserve"> </w:t>
      </w:r>
      <w:r>
        <w:t>is</w:t>
      </w:r>
      <w:r>
        <w:rPr>
          <w:spacing w:val="-3"/>
        </w:rPr>
        <w:t xml:space="preserve"> </w:t>
      </w:r>
      <w:r>
        <w:t>particularly</w:t>
      </w:r>
      <w:r>
        <w:rPr>
          <w:spacing w:val="-3"/>
        </w:rPr>
        <w:t xml:space="preserve"> </w:t>
      </w:r>
      <w:r>
        <w:t>true</w:t>
      </w:r>
      <w:r>
        <w:rPr>
          <w:spacing w:val="-3"/>
        </w:rPr>
        <w:t xml:space="preserve"> </w:t>
      </w:r>
      <w:r>
        <w:t>for</w:t>
      </w:r>
      <w:r>
        <w:rPr>
          <w:spacing w:val="-3"/>
        </w:rPr>
        <w:t xml:space="preserve"> </w:t>
      </w:r>
      <w:r>
        <w:t>the</w:t>
      </w:r>
      <w:r>
        <w:rPr>
          <w:spacing w:val="-3"/>
        </w:rPr>
        <w:t xml:space="preserve"> </w:t>
      </w:r>
      <w:r>
        <w:t>care</w:t>
      </w:r>
      <w:r>
        <w:rPr>
          <w:spacing w:val="-3"/>
        </w:rPr>
        <w:t xml:space="preserve"> </w:t>
      </w:r>
      <w:r>
        <w:t>and</w:t>
      </w:r>
      <w:r>
        <w:rPr>
          <w:spacing w:val="-3"/>
        </w:rPr>
        <w:t xml:space="preserve"> </w:t>
      </w:r>
      <w:r>
        <w:t>protection</w:t>
      </w:r>
      <w:r>
        <w:rPr>
          <w:spacing w:val="-3"/>
        </w:rPr>
        <w:t xml:space="preserve"> </w:t>
      </w:r>
      <w:r>
        <w:t>of</w:t>
      </w:r>
      <w:r>
        <w:rPr>
          <w:spacing w:val="-3"/>
        </w:rPr>
        <w:t xml:space="preserve"> </w:t>
      </w:r>
      <w:r>
        <w:t>any</w:t>
      </w:r>
      <w:r>
        <w:rPr>
          <w:spacing w:val="-3"/>
        </w:rPr>
        <w:t xml:space="preserve"> </w:t>
      </w:r>
      <w:r>
        <w:t>who</w:t>
      </w:r>
      <w:r>
        <w:rPr>
          <w:spacing w:val="-3"/>
        </w:rPr>
        <w:t xml:space="preserve"> </w:t>
      </w:r>
      <w:r>
        <w:t>are vulnerable, including all of the students of our College.</w:t>
      </w:r>
    </w:p>
    <w:p w14:paraId="2B76E130" w14:textId="77777777" w:rsidR="00E87E25" w:rsidRDefault="00613286">
      <w:pPr>
        <w:pStyle w:val="ListParagraph"/>
        <w:numPr>
          <w:ilvl w:val="1"/>
          <w:numId w:val="18"/>
        </w:numPr>
        <w:tabs>
          <w:tab w:val="left" w:pos="1152"/>
        </w:tabs>
        <w:spacing w:before="275" w:line="228" w:lineRule="auto"/>
        <w:ind w:right="116" w:firstLine="0"/>
        <w:rPr>
          <w:sz w:val="20"/>
        </w:rPr>
      </w:pPr>
      <w:r>
        <w:rPr>
          <w:sz w:val="20"/>
        </w:rPr>
        <w:t>Education</w:t>
      </w:r>
      <w:r>
        <w:rPr>
          <w:spacing w:val="-3"/>
          <w:sz w:val="20"/>
        </w:rPr>
        <w:t xml:space="preserve"> </w:t>
      </w:r>
      <w:r>
        <w:rPr>
          <w:sz w:val="20"/>
        </w:rPr>
        <w:t>has</w:t>
      </w:r>
      <w:r>
        <w:rPr>
          <w:spacing w:val="-3"/>
          <w:sz w:val="20"/>
        </w:rPr>
        <w:t xml:space="preserve"> </w:t>
      </w:r>
      <w:r>
        <w:rPr>
          <w:sz w:val="20"/>
        </w:rPr>
        <w:t>an</w:t>
      </w:r>
      <w:r>
        <w:rPr>
          <w:spacing w:val="-3"/>
          <w:sz w:val="20"/>
        </w:rPr>
        <w:t xml:space="preserve"> </w:t>
      </w:r>
      <w:r>
        <w:rPr>
          <w:sz w:val="20"/>
        </w:rPr>
        <w:t>important</w:t>
      </w:r>
      <w:r>
        <w:rPr>
          <w:spacing w:val="-3"/>
          <w:sz w:val="20"/>
        </w:rPr>
        <w:t xml:space="preserve"> </w:t>
      </w:r>
      <w:r>
        <w:rPr>
          <w:sz w:val="20"/>
        </w:rPr>
        <w:t>role</w:t>
      </w:r>
      <w:r>
        <w:rPr>
          <w:spacing w:val="-3"/>
          <w:sz w:val="20"/>
        </w:rPr>
        <w:t xml:space="preserve"> </w:t>
      </w:r>
      <w:r>
        <w:rPr>
          <w:sz w:val="20"/>
        </w:rPr>
        <w:t>to</w:t>
      </w:r>
      <w:r>
        <w:rPr>
          <w:spacing w:val="-3"/>
          <w:sz w:val="20"/>
        </w:rPr>
        <w:t xml:space="preserve"> </w:t>
      </w:r>
      <w:r>
        <w:rPr>
          <w:sz w:val="20"/>
        </w:rPr>
        <w:t>support</w:t>
      </w:r>
      <w:r>
        <w:rPr>
          <w:spacing w:val="-3"/>
          <w:sz w:val="20"/>
        </w:rPr>
        <w:t xml:space="preserve"> </w:t>
      </w:r>
      <w:r>
        <w:rPr>
          <w:sz w:val="20"/>
        </w:rPr>
        <w:t>children</w:t>
      </w:r>
      <w:r>
        <w:rPr>
          <w:spacing w:val="-3"/>
          <w:sz w:val="20"/>
        </w:rPr>
        <w:t xml:space="preserve"> </w:t>
      </w:r>
      <w:r>
        <w:rPr>
          <w:sz w:val="20"/>
        </w:rPr>
        <w:t>and</w:t>
      </w:r>
      <w:r>
        <w:rPr>
          <w:spacing w:val="-3"/>
          <w:sz w:val="20"/>
        </w:rPr>
        <w:t xml:space="preserve"> </w:t>
      </w:r>
      <w:r>
        <w:rPr>
          <w:sz w:val="20"/>
        </w:rPr>
        <w:t>young</w:t>
      </w:r>
      <w:r>
        <w:rPr>
          <w:spacing w:val="-3"/>
          <w:sz w:val="20"/>
        </w:rPr>
        <w:t xml:space="preserve"> </w:t>
      </w:r>
      <w:r>
        <w:rPr>
          <w:sz w:val="20"/>
        </w:rPr>
        <w:t>people</w:t>
      </w:r>
      <w:r>
        <w:rPr>
          <w:spacing w:val="-3"/>
          <w:sz w:val="20"/>
        </w:rPr>
        <w:t xml:space="preserve"> </w:t>
      </w:r>
      <w:r>
        <w:rPr>
          <w:sz w:val="20"/>
        </w:rPr>
        <w:t>and</w:t>
      </w:r>
      <w:r>
        <w:rPr>
          <w:spacing w:val="-3"/>
          <w:sz w:val="20"/>
        </w:rPr>
        <w:t xml:space="preserve"> </w:t>
      </w:r>
      <w:r>
        <w:rPr>
          <w:sz w:val="20"/>
        </w:rPr>
        <w:t>to</w:t>
      </w:r>
      <w:r>
        <w:rPr>
          <w:spacing w:val="-3"/>
          <w:sz w:val="20"/>
        </w:rPr>
        <w:t xml:space="preserve"> </w:t>
      </w:r>
      <w:r>
        <w:rPr>
          <w:sz w:val="20"/>
        </w:rPr>
        <w:t>identify where problems arise that may put their safety, welfare or wellbeing at risk.</w:t>
      </w:r>
    </w:p>
    <w:p w14:paraId="2465F215" w14:textId="77777777" w:rsidR="00E87E25" w:rsidRDefault="00613286">
      <w:pPr>
        <w:pStyle w:val="ListParagraph"/>
        <w:numPr>
          <w:ilvl w:val="1"/>
          <w:numId w:val="18"/>
        </w:numPr>
        <w:tabs>
          <w:tab w:val="left" w:pos="1152"/>
        </w:tabs>
        <w:spacing w:before="268" w:line="228" w:lineRule="auto"/>
        <w:ind w:right="115" w:firstLine="0"/>
        <w:rPr>
          <w:sz w:val="20"/>
        </w:rPr>
      </w:pPr>
      <w:r>
        <w:rPr>
          <w:sz w:val="20"/>
        </w:rPr>
        <w:t>All</w:t>
      </w:r>
      <w:r>
        <w:rPr>
          <w:spacing w:val="-2"/>
          <w:sz w:val="20"/>
        </w:rPr>
        <w:t xml:space="preserve"> </w:t>
      </w:r>
      <w:r>
        <w:rPr>
          <w:sz w:val="20"/>
        </w:rPr>
        <w:t>staff</w:t>
      </w:r>
      <w:r>
        <w:rPr>
          <w:spacing w:val="-2"/>
          <w:sz w:val="20"/>
        </w:rPr>
        <w:t xml:space="preserve"> </w:t>
      </w:r>
      <w:r>
        <w:rPr>
          <w:sz w:val="20"/>
        </w:rPr>
        <w:t>members</w:t>
      </w:r>
      <w:r>
        <w:rPr>
          <w:spacing w:val="-2"/>
          <w:sz w:val="20"/>
        </w:rPr>
        <w:t xml:space="preserve"> </w:t>
      </w:r>
      <w:r>
        <w:rPr>
          <w:sz w:val="20"/>
        </w:rPr>
        <w:t>have</w:t>
      </w:r>
      <w:r>
        <w:rPr>
          <w:spacing w:val="-2"/>
          <w:sz w:val="20"/>
        </w:rPr>
        <w:t xml:space="preserve"> </w:t>
      </w:r>
      <w:r>
        <w:rPr>
          <w:sz w:val="20"/>
        </w:rPr>
        <w:t>a</w:t>
      </w:r>
      <w:r>
        <w:rPr>
          <w:spacing w:val="-2"/>
          <w:sz w:val="20"/>
        </w:rPr>
        <w:t xml:space="preserve"> </w:t>
      </w:r>
      <w:r>
        <w:rPr>
          <w:sz w:val="20"/>
        </w:rPr>
        <w:t>responsibility</w:t>
      </w:r>
      <w:r>
        <w:rPr>
          <w:spacing w:val="-2"/>
          <w:sz w:val="20"/>
        </w:rPr>
        <w:t xml:space="preserve"> </w:t>
      </w:r>
      <w:r>
        <w:rPr>
          <w:sz w:val="20"/>
        </w:rPr>
        <w:t>to</w:t>
      </w:r>
      <w:r>
        <w:rPr>
          <w:spacing w:val="-2"/>
          <w:sz w:val="20"/>
        </w:rPr>
        <w:t xml:space="preserve"> </w:t>
      </w:r>
      <w:r>
        <w:rPr>
          <w:sz w:val="20"/>
        </w:rPr>
        <w:t>report</w:t>
      </w:r>
      <w:r>
        <w:rPr>
          <w:spacing w:val="-2"/>
          <w:sz w:val="20"/>
        </w:rPr>
        <w:t xml:space="preserve"> </w:t>
      </w:r>
      <w:r>
        <w:rPr>
          <w:sz w:val="20"/>
        </w:rPr>
        <w:t>risk</w:t>
      </w:r>
      <w:r>
        <w:rPr>
          <w:spacing w:val="-2"/>
          <w:sz w:val="20"/>
        </w:rPr>
        <w:t xml:space="preserve"> </w:t>
      </w:r>
      <w:r>
        <w:rPr>
          <w:sz w:val="20"/>
        </w:rPr>
        <w:t>of</w:t>
      </w:r>
      <w:r>
        <w:rPr>
          <w:spacing w:val="-2"/>
          <w:sz w:val="20"/>
        </w:rPr>
        <w:t xml:space="preserve"> </w:t>
      </w:r>
      <w:r>
        <w:rPr>
          <w:sz w:val="20"/>
        </w:rPr>
        <w:t>harm</w:t>
      </w:r>
      <w:r>
        <w:rPr>
          <w:spacing w:val="-3"/>
          <w:sz w:val="20"/>
        </w:rPr>
        <w:t xml:space="preserve"> </w:t>
      </w:r>
      <w:r>
        <w:rPr>
          <w:sz w:val="20"/>
        </w:rPr>
        <w:t>concerns</w:t>
      </w:r>
      <w:r>
        <w:rPr>
          <w:spacing w:val="-2"/>
          <w:sz w:val="20"/>
        </w:rPr>
        <w:t xml:space="preserve"> </w:t>
      </w:r>
      <w:r>
        <w:rPr>
          <w:sz w:val="20"/>
        </w:rPr>
        <w:t>about</w:t>
      </w:r>
      <w:r>
        <w:rPr>
          <w:spacing w:val="-2"/>
          <w:sz w:val="20"/>
        </w:rPr>
        <w:t xml:space="preserve"> </w:t>
      </w:r>
      <w:r>
        <w:rPr>
          <w:sz w:val="20"/>
        </w:rPr>
        <w:t>children and</w:t>
      </w:r>
      <w:r>
        <w:rPr>
          <w:spacing w:val="-12"/>
          <w:sz w:val="20"/>
        </w:rPr>
        <w:t xml:space="preserve"> </w:t>
      </w:r>
      <w:r>
        <w:rPr>
          <w:sz w:val="20"/>
        </w:rPr>
        <w:t>young</w:t>
      </w:r>
      <w:r>
        <w:rPr>
          <w:spacing w:val="-12"/>
          <w:sz w:val="20"/>
        </w:rPr>
        <w:t xml:space="preserve"> </w:t>
      </w:r>
      <w:r>
        <w:rPr>
          <w:sz w:val="20"/>
        </w:rPr>
        <w:t>people,</w:t>
      </w:r>
      <w:r>
        <w:rPr>
          <w:spacing w:val="-12"/>
          <w:sz w:val="20"/>
        </w:rPr>
        <w:t xml:space="preserve"> </w:t>
      </w:r>
      <w:r>
        <w:rPr>
          <w:sz w:val="20"/>
        </w:rPr>
        <w:t>within</w:t>
      </w:r>
      <w:r>
        <w:rPr>
          <w:spacing w:val="-12"/>
          <w:sz w:val="20"/>
        </w:rPr>
        <w:t xml:space="preserve"> </w:t>
      </w:r>
      <w:r>
        <w:rPr>
          <w:sz w:val="20"/>
        </w:rPr>
        <w:t>their</w:t>
      </w:r>
      <w:r>
        <w:rPr>
          <w:spacing w:val="-12"/>
          <w:sz w:val="20"/>
        </w:rPr>
        <w:t xml:space="preserve"> </w:t>
      </w:r>
      <w:r>
        <w:rPr>
          <w:sz w:val="20"/>
        </w:rPr>
        <w:t>roles,</w:t>
      </w:r>
      <w:r>
        <w:rPr>
          <w:spacing w:val="-12"/>
          <w:sz w:val="20"/>
        </w:rPr>
        <w:t xml:space="preserve"> </w:t>
      </w:r>
      <w:r>
        <w:rPr>
          <w:sz w:val="20"/>
        </w:rPr>
        <w:t>and</w:t>
      </w:r>
      <w:r>
        <w:rPr>
          <w:spacing w:val="-12"/>
          <w:sz w:val="20"/>
        </w:rPr>
        <w:t xml:space="preserve"> </w:t>
      </w:r>
      <w:r>
        <w:rPr>
          <w:sz w:val="20"/>
        </w:rPr>
        <w:t>to</w:t>
      </w:r>
      <w:r>
        <w:rPr>
          <w:spacing w:val="-12"/>
          <w:sz w:val="20"/>
        </w:rPr>
        <w:t xml:space="preserve"> </w:t>
      </w:r>
      <w:r>
        <w:rPr>
          <w:sz w:val="20"/>
        </w:rPr>
        <w:t>provide</w:t>
      </w:r>
      <w:r>
        <w:rPr>
          <w:spacing w:val="-12"/>
          <w:sz w:val="20"/>
        </w:rPr>
        <w:t xml:space="preserve"> </w:t>
      </w:r>
      <w:r>
        <w:rPr>
          <w:sz w:val="20"/>
        </w:rPr>
        <w:t>support</w:t>
      </w:r>
      <w:r>
        <w:rPr>
          <w:spacing w:val="-12"/>
          <w:sz w:val="20"/>
        </w:rPr>
        <w:t xml:space="preserve"> </w:t>
      </w:r>
      <w:r>
        <w:rPr>
          <w:sz w:val="20"/>
        </w:rPr>
        <w:t>to</w:t>
      </w:r>
      <w:r>
        <w:rPr>
          <w:spacing w:val="-12"/>
          <w:sz w:val="20"/>
        </w:rPr>
        <w:t xml:space="preserve"> </w:t>
      </w:r>
      <w:r>
        <w:rPr>
          <w:sz w:val="20"/>
        </w:rPr>
        <w:t>children</w:t>
      </w:r>
      <w:r>
        <w:rPr>
          <w:spacing w:val="-12"/>
          <w:sz w:val="20"/>
        </w:rPr>
        <w:t xml:space="preserve"> </w:t>
      </w:r>
      <w:r>
        <w:rPr>
          <w:sz w:val="20"/>
        </w:rPr>
        <w:t>and</w:t>
      </w:r>
      <w:r>
        <w:rPr>
          <w:spacing w:val="-12"/>
          <w:sz w:val="20"/>
        </w:rPr>
        <w:t xml:space="preserve"> </w:t>
      </w:r>
      <w:r>
        <w:rPr>
          <w:sz w:val="20"/>
        </w:rPr>
        <w:t>young</w:t>
      </w:r>
      <w:r>
        <w:rPr>
          <w:spacing w:val="-12"/>
          <w:sz w:val="20"/>
        </w:rPr>
        <w:t xml:space="preserve"> </w:t>
      </w:r>
      <w:r>
        <w:rPr>
          <w:sz w:val="20"/>
        </w:rPr>
        <w:t>people.</w:t>
      </w:r>
    </w:p>
    <w:p w14:paraId="714C0FAC" w14:textId="77777777" w:rsidR="00E87E25" w:rsidRDefault="00613286">
      <w:pPr>
        <w:pStyle w:val="ListParagraph"/>
        <w:numPr>
          <w:ilvl w:val="1"/>
          <w:numId w:val="18"/>
        </w:numPr>
        <w:tabs>
          <w:tab w:val="left" w:pos="1145"/>
        </w:tabs>
        <w:spacing w:before="268" w:line="228" w:lineRule="auto"/>
        <w:ind w:right="116" w:firstLine="0"/>
        <w:rPr>
          <w:sz w:val="20"/>
        </w:rPr>
      </w:pPr>
      <w:r>
        <w:rPr>
          <w:sz w:val="20"/>
        </w:rPr>
        <w:t>Child</w:t>
      </w:r>
      <w:r>
        <w:rPr>
          <w:spacing w:val="-11"/>
          <w:sz w:val="20"/>
        </w:rPr>
        <w:t xml:space="preserve"> </w:t>
      </w:r>
      <w:r>
        <w:rPr>
          <w:sz w:val="20"/>
        </w:rPr>
        <w:t>protection</w:t>
      </w:r>
      <w:r>
        <w:rPr>
          <w:spacing w:val="-11"/>
          <w:sz w:val="20"/>
        </w:rPr>
        <w:t xml:space="preserve"> </w:t>
      </w:r>
      <w:r>
        <w:rPr>
          <w:sz w:val="20"/>
        </w:rPr>
        <w:t>reforms</w:t>
      </w:r>
      <w:r>
        <w:rPr>
          <w:spacing w:val="-11"/>
          <w:sz w:val="20"/>
        </w:rPr>
        <w:t xml:space="preserve"> </w:t>
      </w:r>
      <w:r>
        <w:rPr>
          <w:sz w:val="20"/>
        </w:rPr>
        <w:t>introduce</w:t>
      </w:r>
      <w:r>
        <w:rPr>
          <w:spacing w:val="-11"/>
          <w:sz w:val="20"/>
        </w:rPr>
        <w:t xml:space="preserve"> </w:t>
      </w:r>
      <w:r>
        <w:rPr>
          <w:sz w:val="20"/>
        </w:rPr>
        <w:t>an</w:t>
      </w:r>
      <w:r>
        <w:rPr>
          <w:spacing w:val="-11"/>
          <w:sz w:val="20"/>
        </w:rPr>
        <w:t xml:space="preserve"> </w:t>
      </w:r>
      <w:r>
        <w:rPr>
          <w:sz w:val="20"/>
        </w:rPr>
        <w:t>obligation</w:t>
      </w:r>
      <w:r>
        <w:rPr>
          <w:spacing w:val="-11"/>
          <w:sz w:val="20"/>
        </w:rPr>
        <w:t xml:space="preserve"> </w:t>
      </w:r>
      <w:r>
        <w:rPr>
          <w:sz w:val="20"/>
        </w:rPr>
        <w:t>for</w:t>
      </w:r>
      <w:r>
        <w:rPr>
          <w:spacing w:val="-11"/>
          <w:sz w:val="20"/>
        </w:rPr>
        <w:t xml:space="preserve"> </w:t>
      </w:r>
      <w:r>
        <w:rPr>
          <w:sz w:val="20"/>
        </w:rPr>
        <w:t>government</w:t>
      </w:r>
      <w:r>
        <w:rPr>
          <w:spacing w:val="-11"/>
          <w:sz w:val="20"/>
        </w:rPr>
        <w:t xml:space="preserve"> </w:t>
      </w:r>
      <w:r>
        <w:rPr>
          <w:sz w:val="20"/>
        </w:rPr>
        <w:t>and</w:t>
      </w:r>
      <w:r>
        <w:rPr>
          <w:spacing w:val="-11"/>
          <w:sz w:val="20"/>
        </w:rPr>
        <w:t xml:space="preserve"> </w:t>
      </w:r>
      <w:r>
        <w:rPr>
          <w:sz w:val="20"/>
        </w:rPr>
        <w:t>non-government agencies to coordinate decision making and delivery of services.</w:t>
      </w:r>
    </w:p>
    <w:p w14:paraId="44EAFD9C" w14:textId="77777777" w:rsidR="00E87E25" w:rsidRDefault="00E87E25">
      <w:pPr>
        <w:pStyle w:val="BodyText"/>
        <w:spacing w:before="242"/>
        <w:ind w:left="0"/>
      </w:pPr>
    </w:p>
    <w:p w14:paraId="143735AD" w14:textId="77777777" w:rsidR="00E87E25" w:rsidRDefault="00613286">
      <w:pPr>
        <w:pStyle w:val="Heading4"/>
        <w:numPr>
          <w:ilvl w:val="0"/>
          <w:numId w:val="18"/>
        </w:numPr>
        <w:tabs>
          <w:tab w:val="left" w:pos="374"/>
        </w:tabs>
        <w:ind w:left="374" w:hanging="274"/>
        <w:jc w:val="both"/>
        <w:rPr>
          <w:color w:val="004844"/>
        </w:rPr>
      </w:pPr>
      <w:r>
        <w:rPr>
          <w:color w:val="004844"/>
        </w:rPr>
        <w:t>Audience</w:t>
      </w:r>
      <w:r>
        <w:rPr>
          <w:color w:val="004844"/>
          <w:spacing w:val="-6"/>
        </w:rPr>
        <w:t xml:space="preserve"> </w:t>
      </w:r>
      <w:r>
        <w:rPr>
          <w:color w:val="004844"/>
        </w:rPr>
        <w:t>and</w:t>
      </w:r>
      <w:r>
        <w:rPr>
          <w:color w:val="004844"/>
          <w:spacing w:val="-6"/>
        </w:rPr>
        <w:t xml:space="preserve"> </w:t>
      </w:r>
      <w:r>
        <w:rPr>
          <w:color w:val="004844"/>
          <w:spacing w:val="-2"/>
        </w:rPr>
        <w:t>Applicability</w:t>
      </w:r>
    </w:p>
    <w:p w14:paraId="37AD3B77" w14:textId="77777777" w:rsidR="00E87E25" w:rsidRDefault="00613286">
      <w:pPr>
        <w:pStyle w:val="BodyText"/>
        <w:spacing w:line="281" w:lineRule="exact"/>
        <w:ind w:left="100"/>
      </w:pPr>
      <w:r>
        <w:t>All</w:t>
      </w:r>
      <w:r>
        <w:rPr>
          <w:spacing w:val="-11"/>
        </w:rPr>
        <w:t xml:space="preserve"> </w:t>
      </w:r>
      <w:r>
        <w:t>employees,</w:t>
      </w:r>
      <w:r>
        <w:rPr>
          <w:spacing w:val="-9"/>
        </w:rPr>
        <w:t xml:space="preserve"> </w:t>
      </w:r>
      <w:r>
        <w:t>contractors,</w:t>
      </w:r>
      <w:r>
        <w:rPr>
          <w:spacing w:val="-8"/>
        </w:rPr>
        <w:t xml:space="preserve"> </w:t>
      </w:r>
      <w:r>
        <w:t>volunteers,</w:t>
      </w:r>
      <w:r>
        <w:rPr>
          <w:spacing w:val="-9"/>
        </w:rPr>
        <w:t xml:space="preserve"> </w:t>
      </w:r>
      <w:r>
        <w:t>parents</w:t>
      </w:r>
      <w:r>
        <w:rPr>
          <w:spacing w:val="-9"/>
        </w:rPr>
        <w:t xml:space="preserve"> </w:t>
      </w:r>
      <w:r>
        <w:t>and</w:t>
      </w:r>
      <w:r>
        <w:rPr>
          <w:spacing w:val="-8"/>
        </w:rPr>
        <w:t xml:space="preserve"> </w:t>
      </w:r>
      <w:r>
        <w:t>students</w:t>
      </w:r>
      <w:r>
        <w:rPr>
          <w:spacing w:val="-9"/>
        </w:rPr>
        <w:t xml:space="preserve"> </w:t>
      </w:r>
      <w:r>
        <w:t>of</w:t>
      </w:r>
      <w:r>
        <w:rPr>
          <w:spacing w:val="-7"/>
        </w:rPr>
        <w:t xml:space="preserve"> </w:t>
      </w:r>
      <w:r>
        <w:t>St.</w:t>
      </w:r>
      <w:r>
        <w:rPr>
          <w:spacing w:val="-8"/>
        </w:rPr>
        <w:t xml:space="preserve"> </w:t>
      </w:r>
      <w:r>
        <w:t>Philip’s</w:t>
      </w:r>
      <w:r>
        <w:rPr>
          <w:spacing w:val="-9"/>
        </w:rPr>
        <w:t xml:space="preserve"> </w:t>
      </w:r>
      <w:r>
        <w:t>Christian</w:t>
      </w:r>
      <w:r>
        <w:rPr>
          <w:spacing w:val="-8"/>
        </w:rPr>
        <w:t xml:space="preserve"> </w:t>
      </w:r>
      <w:r>
        <w:rPr>
          <w:spacing w:val="-2"/>
        </w:rPr>
        <w:t>Education.</w:t>
      </w:r>
    </w:p>
    <w:p w14:paraId="4B94D5A5" w14:textId="77777777" w:rsidR="00E87E25" w:rsidRDefault="00E87E25">
      <w:pPr>
        <w:pStyle w:val="BodyText"/>
        <w:ind w:left="0"/>
      </w:pPr>
    </w:p>
    <w:p w14:paraId="3DEEC669" w14:textId="77777777" w:rsidR="00E87E25" w:rsidRDefault="00E87E25">
      <w:pPr>
        <w:pStyle w:val="BodyText"/>
        <w:spacing w:before="5"/>
        <w:ind w:left="0"/>
      </w:pPr>
    </w:p>
    <w:p w14:paraId="5DECFE5C" w14:textId="77777777" w:rsidR="00E87E25" w:rsidRDefault="00613286">
      <w:pPr>
        <w:pStyle w:val="Heading3"/>
        <w:numPr>
          <w:ilvl w:val="0"/>
          <w:numId w:val="18"/>
        </w:numPr>
        <w:tabs>
          <w:tab w:val="left" w:pos="401"/>
        </w:tabs>
        <w:ind w:left="401" w:hanging="301"/>
        <w:jc w:val="both"/>
        <w:rPr>
          <w:color w:val="004844"/>
        </w:rPr>
      </w:pPr>
      <w:r>
        <w:rPr>
          <w:color w:val="004844"/>
          <w:spacing w:val="-2"/>
        </w:rPr>
        <w:t>Context</w:t>
      </w:r>
    </w:p>
    <w:p w14:paraId="5DDD1804" w14:textId="77777777" w:rsidR="00E87E25" w:rsidRDefault="00613286">
      <w:pPr>
        <w:pStyle w:val="BodyText"/>
        <w:spacing w:before="3" w:line="228" w:lineRule="auto"/>
        <w:ind w:left="100" w:right="115"/>
        <w:jc w:val="both"/>
      </w:pPr>
      <w:r>
        <w:t>Parents</w:t>
      </w:r>
      <w:r>
        <w:rPr>
          <w:spacing w:val="-13"/>
        </w:rPr>
        <w:t xml:space="preserve"> </w:t>
      </w:r>
      <w:r>
        <w:t>send</w:t>
      </w:r>
      <w:r>
        <w:rPr>
          <w:spacing w:val="-13"/>
        </w:rPr>
        <w:t xml:space="preserve"> </w:t>
      </w:r>
      <w:r>
        <w:t>their</w:t>
      </w:r>
      <w:r>
        <w:rPr>
          <w:spacing w:val="-13"/>
        </w:rPr>
        <w:t xml:space="preserve"> </w:t>
      </w:r>
      <w:r>
        <w:t>children,</w:t>
      </w:r>
      <w:r>
        <w:rPr>
          <w:spacing w:val="-13"/>
        </w:rPr>
        <w:t xml:space="preserve"> </w:t>
      </w:r>
      <w:r>
        <w:t>and</w:t>
      </w:r>
      <w:r>
        <w:rPr>
          <w:spacing w:val="-13"/>
        </w:rPr>
        <w:t xml:space="preserve"> </w:t>
      </w:r>
      <w:r>
        <w:t>independent</w:t>
      </w:r>
      <w:r>
        <w:rPr>
          <w:spacing w:val="-13"/>
        </w:rPr>
        <w:t xml:space="preserve"> </w:t>
      </w:r>
      <w:r>
        <w:t>students</w:t>
      </w:r>
      <w:r>
        <w:rPr>
          <w:spacing w:val="-13"/>
        </w:rPr>
        <w:t xml:space="preserve"> </w:t>
      </w:r>
      <w:r>
        <w:t>come,</w:t>
      </w:r>
      <w:r>
        <w:rPr>
          <w:spacing w:val="-13"/>
        </w:rPr>
        <w:t xml:space="preserve"> </w:t>
      </w:r>
      <w:r>
        <w:t>to</w:t>
      </w:r>
      <w:r>
        <w:rPr>
          <w:spacing w:val="-13"/>
        </w:rPr>
        <w:t xml:space="preserve"> </w:t>
      </w:r>
      <w:r>
        <w:t>St.</w:t>
      </w:r>
      <w:r>
        <w:rPr>
          <w:spacing w:val="-13"/>
        </w:rPr>
        <w:t xml:space="preserve"> </w:t>
      </w:r>
      <w:r>
        <w:t>Philip’s</w:t>
      </w:r>
      <w:r>
        <w:rPr>
          <w:spacing w:val="-13"/>
        </w:rPr>
        <w:t xml:space="preserve"> </w:t>
      </w:r>
      <w:r>
        <w:t>Christian</w:t>
      </w:r>
      <w:r>
        <w:rPr>
          <w:spacing w:val="-13"/>
        </w:rPr>
        <w:t xml:space="preserve"> </w:t>
      </w:r>
      <w:r>
        <w:t>College</w:t>
      </w:r>
      <w:r>
        <w:rPr>
          <w:spacing w:val="-13"/>
        </w:rPr>
        <w:t xml:space="preserve"> </w:t>
      </w:r>
      <w:r>
        <w:t>under the commitment to the Christian Mission and Vision Statements, and our Christian Core Values. One of the strong themes in those statements is the commitment to providing safety and care to all of our students.</w:t>
      </w:r>
      <w:r>
        <w:rPr>
          <w:spacing w:val="40"/>
        </w:rPr>
        <w:t xml:space="preserve"> </w:t>
      </w:r>
      <w:r>
        <w:t xml:space="preserve">As Christians, we believe that safety and care is paramount to not only the physical and emotional well-being of our students for its own sake, but also to them as life-long </w:t>
      </w:r>
      <w:r>
        <w:rPr>
          <w:spacing w:val="-2"/>
        </w:rPr>
        <w:t>learners.</w:t>
      </w:r>
    </w:p>
    <w:p w14:paraId="3317C057" w14:textId="77777777" w:rsidR="00E87E25" w:rsidRDefault="00613286">
      <w:pPr>
        <w:pStyle w:val="BodyText"/>
        <w:spacing w:before="262" w:line="228" w:lineRule="auto"/>
        <w:ind w:left="100" w:right="113"/>
        <w:jc w:val="both"/>
      </w:pPr>
      <w:r>
        <w:t>The NSW Government recognises that care and protection for children and young people is a shared</w:t>
      </w:r>
      <w:r>
        <w:rPr>
          <w:spacing w:val="-1"/>
        </w:rPr>
        <w:t xml:space="preserve"> </w:t>
      </w:r>
      <w:r>
        <w:t>responsibility.</w:t>
      </w:r>
      <w:r>
        <w:rPr>
          <w:spacing w:val="40"/>
        </w:rPr>
        <w:t xml:space="preserve"> </w:t>
      </w:r>
      <w:r>
        <w:t>It</w:t>
      </w:r>
      <w:r>
        <w:rPr>
          <w:spacing w:val="-1"/>
        </w:rPr>
        <w:t xml:space="preserve"> </w:t>
      </w:r>
      <w:r>
        <w:t>begins</w:t>
      </w:r>
      <w:r>
        <w:rPr>
          <w:spacing w:val="-1"/>
        </w:rPr>
        <w:t xml:space="preserve"> </w:t>
      </w:r>
      <w:r>
        <w:t>with</w:t>
      </w:r>
      <w:r>
        <w:rPr>
          <w:spacing w:val="-1"/>
        </w:rPr>
        <w:t xml:space="preserve"> </w:t>
      </w:r>
      <w:r>
        <w:t>parents, but</w:t>
      </w:r>
      <w:r>
        <w:rPr>
          <w:spacing w:val="-1"/>
        </w:rPr>
        <w:t xml:space="preserve"> </w:t>
      </w:r>
      <w:r>
        <w:t>when</w:t>
      </w:r>
      <w:r>
        <w:rPr>
          <w:spacing w:val="-1"/>
        </w:rPr>
        <w:t xml:space="preserve"> </w:t>
      </w:r>
      <w:r>
        <w:t>government</w:t>
      </w:r>
      <w:r>
        <w:rPr>
          <w:spacing w:val="-1"/>
        </w:rPr>
        <w:t xml:space="preserve"> </w:t>
      </w:r>
      <w:r>
        <w:t>support</w:t>
      </w:r>
      <w:r>
        <w:rPr>
          <w:spacing w:val="-1"/>
        </w:rPr>
        <w:t xml:space="preserve"> </w:t>
      </w:r>
      <w:r>
        <w:t>becomes</w:t>
      </w:r>
      <w:r>
        <w:rPr>
          <w:spacing w:val="-1"/>
        </w:rPr>
        <w:t xml:space="preserve"> </w:t>
      </w:r>
      <w:r>
        <w:t>necessary, it is not the sole responsibility of community services, but also a collective responsibility.</w:t>
      </w:r>
    </w:p>
    <w:p w14:paraId="7AF3DEC7" w14:textId="77777777" w:rsidR="00E87E25" w:rsidRDefault="00613286">
      <w:pPr>
        <w:pStyle w:val="BodyText"/>
        <w:spacing w:before="268" w:line="228" w:lineRule="auto"/>
        <w:ind w:left="100" w:right="115"/>
        <w:jc w:val="both"/>
      </w:pPr>
      <w:r>
        <w:t>This policy is a general document outlining the overall requirements of St. Philip’s Christian Education</w:t>
      </w:r>
      <w:r>
        <w:rPr>
          <w:spacing w:val="-9"/>
        </w:rPr>
        <w:t xml:space="preserve"> </w:t>
      </w:r>
      <w:r>
        <w:t>regarding</w:t>
      </w:r>
      <w:r>
        <w:rPr>
          <w:spacing w:val="-9"/>
        </w:rPr>
        <w:t xml:space="preserve"> </w:t>
      </w:r>
      <w:r>
        <w:t>Child</w:t>
      </w:r>
      <w:r>
        <w:rPr>
          <w:spacing w:val="-9"/>
        </w:rPr>
        <w:t xml:space="preserve"> </w:t>
      </w:r>
      <w:r>
        <w:t>Protection.</w:t>
      </w:r>
      <w:r>
        <w:rPr>
          <w:spacing w:val="35"/>
        </w:rPr>
        <w:t xml:space="preserve"> </w:t>
      </w:r>
      <w:r>
        <w:t>This</w:t>
      </w:r>
      <w:r>
        <w:rPr>
          <w:spacing w:val="-9"/>
        </w:rPr>
        <w:t xml:space="preserve"> </w:t>
      </w:r>
      <w:r>
        <w:t>policy</w:t>
      </w:r>
      <w:r>
        <w:rPr>
          <w:spacing w:val="-9"/>
        </w:rPr>
        <w:t xml:space="preserve"> </w:t>
      </w:r>
      <w:r>
        <w:t>must</w:t>
      </w:r>
      <w:r>
        <w:rPr>
          <w:spacing w:val="-9"/>
        </w:rPr>
        <w:t xml:space="preserve"> </w:t>
      </w:r>
      <w:r>
        <w:t>be</w:t>
      </w:r>
      <w:r>
        <w:rPr>
          <w:spacing w:val="-9"/>
        </w:rPr>
        <w:t xml:space="preserve"> </w:t>
      </w:r>
      <w:r>
        <w:t>read</w:t>
      </w:r>
      <w:r>
        <w:rPr>
          <w:spacing w:val="-9"/>
        </w:rPr>
        <w:t xml:space="preserve"> </w:t>
      </w:r>
      <w:r>
        <w:t>in</w:t>
      </w:r>
      <w:r>
        <w:rPr>
          <w:spacing w:val="-9"/>
        </w:rPr>
        <w:t xml:space="preserve"> </w:t>
      </w:r>
      <w:r>
        <w:t>conjunction</w:t>
      </w:r>
      <w:r>
        <w:rPr>
          <w:spacing w:val="-9"/>
        </w:rPr>
        <w:t xml:space="preserve"> </w:t>
      </w:r>
      <w:r>
        <w:t>with</w:t>
      </w:r>
      <w:r>
        <w:rPr>
          <w:spacing w:val="-9"/>
        </w:rPr>
        <w:t xml:space="preserve"> </w:t>
      </w:r>
      <w:r>
        <w:t>the</w:t>
      </w:r>
      <w:r>
        <w:rPr>
          <w:spacing w:val="-9"/>
        </w:rPr>
        <w:t xml:space="preserve"> </w:t>
      </w:r>
      <w:r>
        <w:t>Keep</w:t>
      </w:r>
      <w:r>
        <w:rPr>
          <w:spacing w:val="-9"/>
        </w:rPr>
        <w:t xml:space="preserve"> </w:t>
      </w:r>
      <w:r>
        <w:t>Them Safe</w:t>
      </w:r>
      <w:r>
        <w:rPr>
          <w:spacing w:val="-1"/>
        </w:rPr>
        <w:t xml:space="preserve"> </w:t>
      </w:r>
      <w:r>
        <w:t>framework,</w:t>
      </w:r>
      <w:r>
        <w:rPr>
          <w:spacing w:val="-1"/>
        </w:rPr>
        <w:t xml:space="preserve"> </w:t>
      </w:r>
      <w:r>
        <w:t>the</w:t>
      </w:r>
      <w:r>
        <w:rPr>
          <w:spacing w:val="-1"/>
        </w:rPr>
        <w:t xml:space="preserve"> </w:t>
      </w:r>
      <w:r>
        <w:t>NSW</w:t>
      </w:r>
      <w:r>
        <w:rPr>
          <w:spacing w:val="-2"/>
        </w:rPr>
        <w:t xml:space="preserve"> </w:t>
      </w:r>
      <w:r>
        <w:t>Child</w:t>
      </w:r>
      <w:r>
        <w:rPr>
          <w:spacing w:val="-2"/>
        </w:rPr>
        <w:t xml:space="preserve"> </w:t>
      </w:r>
      <w:r>
        <w:t>Safe</w:t>
      </w:r>
      <w:r>
        <w:rPr>
          <w:spacing w:val="-1"/>
        </w:rPr>
        <w:t xml:space="preserve"> </w:t>
      </w:r>
      <w:r>
        <w:t>Framework</w:t>
      </w:r>
      <w:r>
        <w:rPr>
          <w:spacing w:val="-1"/>
        </w:rPr>
        <w:t xml:space="preserve"> </w:t>
      </w:r>
      <w:r>
        <w:t>and</w:t>
      </w:r>
      <w:r>
        <w:rPr>
          <w:spacing w:val="-1"/>
        </w:rPr>
        <w:t xml:space="preserve"> </w:t>
      </w:r>
      <w:r>
        <w:t>the</w:t>
      </w:r>
      <w:r>
        <w:rPr>
          <w:spacing w:val="-1"/>
        </w:rPr>
        <w:t xml:space="preserve"> </w:t>
      </w:r>
      <w:r>
        <w:t>NSW</w:t>
      </w:r>
      <w:r>
        <w:rPr>
          <w:spacing w:val="-2"/>
        </w:rPr>
        <w:t xml:space="preserve"> </w:t>
      </w:r>
      <w:r>
        <w:t>Mandatory</w:t>
      </w:r>
      <w:r>
        <w:rPr>
          <w:spacing w:val="-1"/>
        </w:rPr>
        <w:t xml:space="preserve"> </w:t>
      </w:r>
      <w:r>
        <w:t>Reporter</w:t>
      </w:r>
      <w:r>
        <w:rPr>
          <w:spacing w:val="-1"/>
        </w:rPr>
        <w:t xml:space="preserve"> </w:t>
      </w:r>
      <w:r>
        <w:t>Guide,</w:t>
      </w:r>
      <w:r>
        <w:rPr>
          <w:spacing w:val="-1"/>
        </w:rPr>
        <w:t xml:space="preserve"> </w:t>
      </w:r>
      <w:r>
        <w:t>as</w:t>
      </w:r>
      <w:r>
        <w:rPr>
          <w:spacing w:val="-1"/>
        </w:rPr>
        <w:t xml:space="preserve"> </w:t>
      </w:r>
      <w:r>
        <w:t>well as SPCE policy on ‘Reportable Allegations Against Employees’, SPCE Child Protection (Protecting and Supporting Children and Young People) Guidelines and Procedures; SPCE Code of Conduct, and other related policies, guidelines and procedures as listed in point 7 – Additional Materials.</w:t>
      </w:r>
    </w:p>
    <w:p w14:paraId="051A7EDE" w14:textId="77777777" w:rsidR="00E87E25" w:rsidRDefault="00613286">
      <w:pPr>
        <w:pStyle w:val="BodyText"/>
        <w:spacing w:before="251" w:line="281" w:lineRule="exact"/>
        <w:ind w:left="100"/>
      </w:pPr>
      <w:r>
        <w:t>This</w:t>
      </w:r>
      <w:r>
        <w:rPr>
          <w:spacing w:val="-7"/>
        </w:rPr>
        <w:t xml:space="preserve"> </w:t>
      </w:r>
      <w:r>
        <w:t>policy</w:t>
      </w:r>
      <w:r>
        <w:rPr>
          <w:spacing w:val="-6"/>
        </w:rPr>
        <w:t xml:space="preserve"> </w:t>
      </w:r>
      <w:r>
        <w:t>refers</w:t>
      </w:r>
      <w:r>
        <w:rPr>
          <w:spacing w:val="-6"/>
        </w:rPr>
        <w:t xml:space="preserve"> </w:t>
      </w:r>
      <w:r>
        <w:t>to</w:t>
      </w:r>
      <w:r>
        <w:rPr>
          <w:spacing w:val="-7"/>
        </w:rPr>
        <w:t xml:space="preserve"> </w:t>
      </w:r>
      <w:r>
        <w:t>the</w:t>
      </w:r>
      <w:r>
        <w:rPr>
          <w:spacing w:val="-6"/>
        </w:rPr>
        <w:t xml:space="preserve"> </w:t>
      </w:r>
      <w:r>
        <w:t>following</w:t>
      </w:r>
      <w:r>
        <w:rPr>
          <w:spacing w:val="-6"/>
        </w:rPr>
        <w:t xml:space="preserve"> </w:t>
      </w:r>
      <w:r>
        <w:rPr>
          <w:spacing w:val="-2"/>
        </w:rPr>
        <w:t>legislation:</w:t>
      </w:r>
    </w:p>
    <w:p w14:paraId="0BFDA6C9" w14:textId="77777777" w:rsidR="00E87E25" w:rsidRDefault="00613286">
      <w:pPr>
        <w:pStyle w:val="ListParagraph"/>
        <w:numPr>
          <w:ilvl w:val="0"/>
          <w:numId w:val="17"/>
        </w:numPr>
        <w:tabs>
          <w:tab w:val="left" w:pos="819"/>
        </w:tabs>
        <w:spacing w:line="274" w:lineRule="exact"/>
        <w:ind w:left="819" w:hanging="359"/>
        <w:jc w:val="left"/>
        <w:rPr>
          <w:sz w:val="20"/>
        </w:rPr>
      </w:pPr>
      <w:r>
        <w:rPr>
          <w:sz w:val="20"/>
        </w:rPr>
        <w:t>Children</w:t>
      </w:r>
      <w:r>
        <w:rPr>
          <w:spacing w:val="-9"/>
          <w:sz w:val="20"/>
        </w:rPr>
        <w:t xml:space="preserve"> </w:t>
      </w:r>
      <w:r>
        <w:rPr>
          <w:sz w:val="20"/>
        </w:rPr>
        <w:t>and</w:t>
      </w:r>
      <w:r>
        <w:rPr>
          <w:spacing w:val="-7"/>
          <w:sz w:val="20"/>
        </w:rPr>
        <w:t xml:space="preserve"> </w:t>
      </w:r>
      <w:r>
        <w:rPr>
          <w:sz w:val="20"/>
        </w:rPr>
        <w:t>Young</w:t>
      </w:r>
      <w:r>
        <w:rPr>
          <w:spacing w:val="-7"/>
          <w:sz w:val="20"/>
        </w:rPr>
        <w:t xml:space="preserve"> </w:t>
      </w:r>
      <w:r>
        <w:rPr>
          <w:sz w:val="20"/>
        </w:rPr>
        <w:t>Persons</w:t>
      </w:r>
      <w:r>
        <w:rPr>
          <w:spacing w:val="-7"/>
          <w:sz w:val="20"/>
        </w:rPr>
        <w:t xml:space="preserve"> </w:t>
      </w:r>
      <w:r>
        <w:rPr>
          <w:sz w:val="20"/>
        </w:rPr>
        <w:t>(Care</w:t>
      </w:r>
      <w:r>
        <w:rPr>
          <w:spacing w:val="-7"/>
          <w:sz w:val="20"/>
        </w:rPr>
        <w:t xml:space="preserve"> </w:t>
      </w:r>
      <w:r>
        <w:rPr>
          <w:sz w:val="20"/>
        </w:rPr>
        <w:t>and</w:t>
      </w:r>
      <w:r>
        <w:rPr>
          <w:spacing w:val="-7"/>
          <w:sz w:val="20"/>
        </w:rPr>
        <w:t xml:space="preserve"> </w:t>
      </w:r>
      <w:r>
        <w:rPr>
          <w:sz w:val="20"/>
        </w:rPr>
        <w:t>Protection)</w:t>
      </w:r>
      <w:r>
        <w:rPr>
          <w:spacing w:val="-7"/>
          <w:sz w:val="20"/>
        </w:rPr>
        <w:t xml:space="preserve"> </w:t>
      </w:r>
      <w:r>
        <w:rPr>
          <w:sz w:val="20"/>
        </w:rPr>
        <w:t>Act</w:t>
      </w:r>
      <w:r>
        <w:rPr>
          <w:spacing w:val="-6"/>
          <w:sz w:val="20"/>
        </w:rPr>
        <w:t xml:space="preserve"> </w:t>
      </w:r>
      <w:r>
        <w:rPr>
          <w:spacing w:val="-4"/>
          <w:sz w:val="20"/>
        </w:rPr>
        <w:t>1998</w:t>
      </w:r>
    </w:p>
    <w:p w14:paraId="629C8F0B" w14:textId="77777777" w:rsidR="00E87E25" w:rsidRDefault="00613286">
      <w:pPr>
        <w:pStyle w:val="ListParagraph"/>
        <w:numPr>
          <w:ilvl w:val="0"/>
          <w:numId w:val="17"/>
        </w:numPr>
        <w:tabs>
          <w:tab w:val="left" w:pos="819"/>
        </w:tabs>
        <w:spacing w:line="274" w:lineRule="exact"/>
        <w:ind w:left="819" w:hanging="359"/>
        <w:jc w:val="left"/>
        <w:rPr>
          <w:sz w:val="20"/>
        </w:rPr>
      </w:pPr>
      <w:r>
        <w:rPr>
          <w:sz w:val="20"/>
        </w:rPr>
        <w:t>Child</w:t>
      </w:r>
      <w:r>
        <w:rPr>
          <w:spacing w:val="-8"/>
          <w:sz w:val="20"/>
        </w:rPr>
        <w:t xml:space="preserve"> </w:t>
      </w:r>
      <w:r>
        <w:rPr>
          <w:sz w:val="20"/>
        </w:rPr>
        <w:t>Protection</w:t>
      </w:r>
      <w:r>
        <w:rPr>
          <w:spacing w:val="-8"/>
          <w:sz w:val="20"/>
        </w:rPr>
        <w:t xml:space="preserve"> </w:t>
      </w:r>
      <w:r>
        <w:rPr>
          <w:sz w:val="20"/>
        </w:rPr>
        <w:t>(Working</w:t>
      </w:r>
      <w:r>
        <w:rPr>
          <w:spacing w:val="-8"/>
          <w:sz w:val="20"/>
        </w:rPr>
        <w:t xml:space="preserve"> </w:t>
      </w:r>
      <w:r>
        <w:rPr>
          <w:sz w:val="20"/>
        </w:rPr>
        <w:t>with</w:t>
      </w:r>
      <w:r>
        <w:rPr>
          <w:spacing w:val="-8"/>
          <w:sz w:val="20"/>
        </w:rPr>
        <w:t xml:space="preserve"> </w:t>
      </w:r>
      <w:r>
        <w:rPr>
          <w:sz w:val="20"/>
        </w:rPr>
        <w:t>Children)</w:t>
      </w:r>
      <w:r>
        <w:rPr>
          <w:spacing w:val="-8"/>
          <w:sz w:val="20"/>
        </w:rPr>
        <w:t xml:space="preserve"> </w:t>
      </w:r>
      <w:r>
        <w:rPr>
          <w:sz w:val="20"/>
        </w:rPr>
        <w:t>Act</w:t>
      </w:r>
      <w:r>
        <w:rPr>
          <w:spacing w:val="-8"/>
          <w:sz w:val="20"/>
        </w:rPr>
        <w:t xml:space="preserve"> </w:t>
      </w:r>
      <w:r>
        <w:rPr>
          <w:spacing w:val="-4"/>
          <w:sz w:val="20"/>
        </w:rPr>
        <w:t>2012</w:t>
      </w:r>
    </w:p>
    <w:p w14:paraId="5DA9F653" w14:textId="77777777" w:rsidR="00E87E25" w:rsidRDefault="00613286">
      <w:pPr>
        <w:pStyle w:val="ListParagraph"/>
        <w:numPr>
          <w:ilvl w:val="0"/>
          <w:numId w:val="17"/>
        </w:numPr>
        <w:tabs>
          <w:tab w:val="left" w:pos="819"/>
        </w:tabs>
        <w:spacing w:line="271" w:lineRule="exact"/>
        <w:ind w:left="819" w:hanging="359"/>
        <w:jc w:val="left"/>
        <w:rPr>
          <w:sz w:val="20"/>
        </w:rPr>
      </w:pPr>
      <w:r>
        <w:rPr>
          <w:sz w:val="20"/>
        </w:rPr>
        <w:t>Children’s</w:t>
      </w:r>
      <w:r>
        <w:rPr>
          <w:spacing w:val="-9"/>
          <w:sz w:val="20"/>
        </w:rPr>
        <w:t xml:space="preserve"> </w:t>
      </w:r>
      <w:r>
        <w:rPr>
          <w:sz w:val="20"/>
        </w:rPr>
        <w:t>Guardian</w:t>
      </w:r>
      <w:r>
        <w:rPr>
          <w:spacing w:val="-9"/>
          <w:sz w:val="20"/>
        </w:rPr>
        <w:t xml:space="preserve"> </w:t>
      </w:r>
      <w:r>
        <w:rPr>
          <w:sz w:val="20"/>
        </w:rPr>
        <w:t>Act</w:t>
      </w:r>
      <w:r>
        <w:rPr>
          <w:spacing w:val="-8"/>
          <w:sz w:val="20"/>
        </w:rPr>
        <w:t xml:space="preserve"> </w:t>
      </w:r>
      <w:r>
        <w:rPr>
          <w:spacing w:val="-4"/>
          <w:sz w:val="20"/>
        </w:rPr>
        <w:t>2019</w:t>
      </w:r>
    </w:p>
    <w:p w14:paraId="2DDF17E2" w14:textId="77777777" w:rsidR="00E87E25" w:rsidRDefault="00613286">
      <w:pPr>
        <w:pStyle w:val="ListParagraph"/>
        <w:numPr>
          <w:ilvl w:val="0"/>
          <w:numId w:val="17"/>
        </w:numPr>
        <w:tabs>
          <w:tab w:val="left" w:pos="819"/>
        </w:tabs>
        <w:spacing w:line="271" w:lineRule="exact"/>
        <w:ind w:left="819" w:hanging="359"/>
        <w:jc w:val="left"/>
        <w:rPr>
          <w:sz w:val="20"/>
        </w:rPr>
      </w:pPr>
      <w:r>
        <w:rPr>
          <w:sz w:val="20"/>
        </w:rPr>
        <w:t>Part</w:t>
      </w:r>
      <w:r>
        <w:rPr>
          <w:spacing w:val="-5"/>
          <w:sz w:val="20"/>
        </w:rPr>
        <w:t xml:space="preserve"> </w:t>
      </w:r>
      <w:r>
        <w:rPr>
          <w:sz w:val="20"/>
        </w:rPr>
        <w:t>3A</w:t>
      </w:r>
      <w:r>
        <w:rPr>
          <w:spacing w:val="-4"/>
          <w:sz w:val="20"/>
        </w:rPr>
        <w:t xml:space="preserve"> </w:t>
      </w:r>
      <w:r>
        <w:rPr>
          <w:sz w:val="20"/>
        </w:rPr>
        <w:t>Child</w:t>
      </w:r>
      <w:r>
        <w:rPr>
          <w:spacing w:val="-4"/>
          <w:sz w:val="20"/>
        </w:rPr>
        <w:t xml:space="preserve"> </w:t>
      </w:r>
      <w:r>
        <w:rPr>
          <w:sz w:val="20"/>
        </w:rPr>
        <w:t>Safe</w:t>
      </w:r>
      <w:r>
        <w:rPr>
          <w:spacing w:val="-4"/>
          <w:sz w:val="20"/>
        </w:rPr>
        <w:t xml:space="preserve"> </w:t>
      </w:r>
      <w:r>
        <w:rPr>
          <w:spacing w:val="-2"/>
          <w:sz w:val="20"/>
        </w:rPr>
        <w:t>Scheme</w:t>
      </w:r>
    </w:p>
    <w:p w14:paraId="79D0DB4E" w14:textId="77777777" w:rsidR="00E87E25" w:rsidRDefault="00613286">
      <w:pPr>
        <w:pStyle w:val="ListParagraph"/>
        <w:numPr>
          <w:ilvl w:val="0"/>
          <w:numId w:val="17"/>
        </w:numPr>
        <w:tabs>
          <w:tab w:val="left" w:pos="819"/>
        </w:tabs>
        <w:spacing w:line="281" w:lineRule="exact"/>
        <w:ind w:left="819" w:hanging="359"/>
        <w:jc w:val="left"/>
        <w:rPr>
          <w:sz w:val="20"/>
        </w:rPr>
      </w:pPr>
      <w:r>
        <w:rPr>
          <w:sz w:val="20"/>
        </w:rPr>
        <w:t>The</w:t>
      </w:r>
      <w:r>
        <w:rPr>
          <w:spacing w:val="-5"/>
          <w:sz w:val="20"/>
        </w:rPr>
        <w:t xml:space="preserve"> </w:t>
      </w:r>
      <w:r>
        <w:rPr>
          <w:sz w:val="20"/>
        </w:rPr>
        <w:t>Crimes</w:t>
      </w:r>
      <w:r>
        <w:rPr>
          <w:spacing w:val="-5"/>
          <w:sz w:val="20"/>
        </w:rPr>
        <w:t xml:space="preserve"> </w:t>
      </w:r>
      <w:r>
        <w:rPr>
          <w:sz w:val="20"/>
        </w:rPr>
        <w:t>Act</w:t>
      </w:r>
      <w:r>
        <w:rPr>
          <w:spacing w:val="-4"/>
          <w:sz w:val="20"/>
        </w:rPr>
        <w:t xml:space="preserve"> 1990</w:t>
      </w:r>
    </w:p>
    <w:p w14:paraId="473E79C5" w14:textId="77777777" w:rsidR="00E87E25" w:rsidRDefault="00613286">
      <w:pPr>
        <w:pStyle w:val="BodyText"/>
        <w:spacing w:before="274" w:line="223" w:lineRule="auto"/>
        <w:ind w:left="100" w:right="115"/>
        <w:jc w:val="both"/>
      </w:pPr>
      <w:r>
        <w:t xml:space="preserve">Other legislation has implications for this policy including: Privacy and Personal Information </w:t>
      </w:r>
      <w:r>
        <w:rPr>
          <w:spacing w:val="-2"/>
        </w:rPr>
        <w:t>Protection</w:t>
      </w:r>
      <w:r>
        <w:rPr>
          <w:spacing w:val="-8"/>
        </w:rPr>
        <w:t xml:space="preserve"> </w:t>
      </w:r>
      <w:r>
        <w:rPr>
          <w:spacing w:val="-2"/>
        </w:rPr>
        <w:t>Act</w:t>
      </w:r>
      <w:r>
        <w:rPr>
          <w:spacing w:val="-5"/>
        </w:rPr>
        <w:t xml:space="preserve"> </w:t>
      </w:r>
      <w:r>
        <w:rPr>
          <w:spacing w:val="-2"/>
        </w:rPr>
        <w:t>1998;</w:t>
      </w:r>
      <w:r>
        <w:rPr>
          <w:spacing w:val="-6"/>
        </w:rPr>
        <w:t xml:space="preserve"> </w:t>
      </w:r>
      <w:r>
        <w:rPr>
          <w:spacing w:val="-2"/>
        </w:rPr>
        <w:t>Health</w:t>
      </w:r>
      <w:r>
        <w:rPr>
          <w:spacing w:val="-7"/>
        </w:rPr>
        <w:t xml:space="preserve"> </w:t>
      </w:r>
      <w:r>
        <w:rPr>
          <w:spacing w:val="-2"/>
        </w:rPr>
        <w:t>Records</w:t>
      </w:r>
      <w:r>
        <w:rPr>
          <w:spacing w:val="-7"/>
        </w:rPr>
        <w:t xml:space="preserve"> </w:t>
      </w:r>
      <w:r>
        <w:rPr>
          <w:spacing w:val="-2"/>
        </w:rPr>
        <w:t>and</w:t>
      </w:r>
      <w:r>
        <w:rPr>
          <w:spacing w:val="-8"/>
        </w:rPr>
        <w:t xml:space="preserve"> </w:t>
      </w:r>
      <w:r>
        <w:rPr>
          <w:spacing w:val="-2"/>
        </w:rPr>
        <w:t>Information</w:t>
      </w:r>
      <w:r>
        <w:rPr>
          <w:spacing w:val="-7"/>
        </w:rPr>
        <w:t xml:space="preserve"> </w:t>
      </w:r>
      <w:r>
        <w:rPr>
          <w:spacing w:val="-2"/>
        </w:rPr>
        <w:t>Privacy</w:t>
      </w:r>
      <w:r>
        <w:rPr>
          <w:spacing w:val="-7"/>
        </w:rPr>
        <w:t xml:space="preserve"> </w:t>
      </w:r>
      <w:r>
        <w:rPr>
          <w:spacing w:val="-2"/>
        </w:rPr>
        <w:t>Act</w:t>
      </w:r>
      <w:r>
        <w:rPr>
          <w:spacing w:val="-6"/>
        </w:rPr>
        <w:t xml:space="preserve"> </w:t>
      </w:r>
      <w:r>
        <w:rPr>
          <w:spacing w:val="-2"/>
        </w:rPr>
        <w:t>2002;</w:t>
      </w:r>
      <w:r>
        <w:rPr>
          <w:spacing w:val="-5"/>
        </w:rPr>
        <w:t xml:space="preserve"> </w:t>
      </w:r>
      <w:r>
        <w:rPr>
          <w:spacing w:val="-2"/>
        </w:rPr>
        <w:t>and</w:t>
      </w:r>
      <w:r>
        <w:rPr>
          <w:spacing w:val="-7"/>
        </w:rPr>
        <w:t xml:space="preserve"> </w:t>
      </w:r>
      <w:r>
        <w:rPr>
          <w:spacing w:val="-2"/>
        </w:rPr>
        <w:t>the</w:t>
      </w:r>
      <w:r>
        <w:rPr>
          <w:spacing w:val="-8"/>
        </w:rPr>
        <w:t xml:space="preserve"> </w:t>
      </w:r>
      <w:r>
        <w:rPr>
          <w:spacing w:val="-2"/>
        </w:rPr>
        <w:t>Education</w:t>
      </w:r>
      <w:r>
        <w:rPr>
          <w:spacing w:val="-7"/>
        </w:rPr>
        <w:t xml:space="preserve"> </w:t>
      </w:r>
      <w:r>
        <w:rPr>
          <w:spacing w:val="-2"/>
        </w:rPr>
        <w:t>Act</w:t>
      </w:r>
      <w:r>
        <w:rPr>
          <w:spacing w:val="-5"/>
        </w:rPr>
        <w:t xml:space="preserve"> </w:t>
      </w:r>
      <w:r>
        <w:rPr>
          <w:spacing w:val="-2"/>
        </w:rPr>
        <w:t>1990.</w:t>
      </w:r>
    </w:p>
    <w:p w14:paraId="72C1F7CD" w14:textId="77777777" w:rsidR="00E87E25" w:rsidRDefault="00613286">
      <w:pPr>
        <w:pStyle w:val="Heading4"/>
        <w:numPr>
          <w:ilvl w:val="1"/>
          <w:numId w:val="18"/>
        </w:numPr>
        <w:tabs>
          <w:tab w:val="left" w:pos="436"/>
        </w:tabs>
        <w:spacing w:before="264"/>
        <w:ind w:left="436" w:hanging="336"/>
        <w:jc w:val="both"/>
        <w:rPr>
          <w:color w:val="D55A1F"/>
        </w:rPr>
      </w:pPr>
      <w:r>
        <w:rPr>
          <w:color w:val="D55A1F"/>
        </w:rPr>
        <w:t>Child</w:t>
      </w:r>
      <w:r>
        <w:rPr>
          <w:color w:val="D55A1F"/>
          <w:spacing w:val="-6"/>
        </w:rPr>
        <w:t xml:space="preserve"> </w:t>
      </w:r>
      <w:r>
        <w:rPr>
          <w:color w:val="D55A1F"/>
        </w:rPr>
        <w:t>Safe</w:t>
      </w:r>
      <w:r>
        <w:rPr>
          <w:color w:val="D55A1F"/>
          <w:spacing w:val="-6"/>
        </w:rPr>
        <w:t xml:space="preserve"> </w:t>
      </w:r>
      <w:r>
        <w:rPr>
          <w:color w:val="D55A1F"/>
        </w:rPr>
        <w:t>Scheme</w:t>
      </w:r>
      <w:r>
        <w:rPr>
          <w:color w:val="D55A1F"/>
          <w:spacing w:val="-6"/>
        </w:rPr>
        <w:t xml:space="preserve"> </w:t>
      </w:r>
      <w:r>
        <w:rPr>
          <w:color w:val="D55A1F"/>
        </w:rPr>
        <w:t>and</w:t>
      </w:r>
      <w:r>
        <w:rPr>
          <w:color w:val="D55A1F"/>
          <w:spacing w:val="-5"/>
        </w:rPr>
        <w:t xml:space="preserve"> </w:t>
      </w:r>
      <w:r>
        <w:rPr>
          <w:color w:val="D55A1F"/>
        </w:rPr>
        <w:t>the</w:t>
      </w:r>
      <w:r>
        <w:rPr>
          <w:color w:val="D55A1F"/>
          <w:spacing w:val="-6"/>
        </w:rPr>
        <w:t xml:space="preserve"> </w:t>
      </w:r>
      <w:r>
        <w:rPr>
          <w:color w:val="D55A1F"/>
        </w:rPr>
        <w:t>Child</w:t>
      </w:r>
      <w:r>
        <w:rPr>
          <w:color w:val="D55A1F"/>
          <w:spacing w:val="-6"/>
        </w:rPr>
        <w:t xml:space="preserve"> </w:t>
      </w:r>
      <w:r>
        <w:rPr>
          <w:color w:val="D55A1F"/>
        </w:rPr>
        <w:t>Safe</w:t>
      </w:r>
      <w:r>
        <w:rPr>
          <w:color w:val="D55A1F"/>
          <w:spacing w:val="-5"/>
        </w:rPr>
        <w:t xml:space="preserve"> </w:t>
      </w:r>
      <w:r>
        <w:rPr>
          <w:color w:val="D55A1F"/>
          <w:spacing w:val="-2"/>
        </w:rPr>
        <w:t>Standards</w:t>
      </w:r>
    </w:p>
    <w:p w14:paraId="2E52FD4C" w14:textId="77777777" w:rsidR="00E87E25" w:rsidRDefault="00613286">
      <w:pPr>
        <w:pStyle w:val="BodyText"/>
        <w:spacing w:before="6" w:line="225" w:lineRule="auto"/>
        <w:ind w:left="100" w:right="114"/>
        <w:jc w:val="both"/>
      </w:pPr>
      <w:r>
        <w:t>The Child Safe Scheme gives the Office of the Children’s Guardian</w:t>
      </w:r>
      <w:r>
        <w:rPr>
          <w:spacing w:val="-3"/>
        </w:rPr>
        <w:t xml:space="preserve"> </w:t>
      </w:r>
      <w:r>
        <w:t>(OCG) additional powers to monitor and investigate how organisations implement the Child Safe Standards to support the safety and wellbeing of children and young people.</w:t>
      </w:r>
      <w:r>
        <w:rPr>
          <w:spacing w:val="40"/>
        </w:rPr>
        <w:t xml:space="preserve"> </w:t>
      </w:r>
      <w:r>
        <w:t>Under the Scheme, certain child-related organisations</w:t>
      </w:r>
      <w:r>
        <w:rPr>
          <w:spacing w:val="-5"/>
        </w:rPr>
        <w:t xml:space="preserve"> </w:t>
      </w:r>
      <w:r>
        <w:t>including</w:t>
      </w:r>
      <w:r>
        <w:rPr>
          <w:spacing w:val="-5"/>
        </w:rPr>
        <w:t xml:space="preserve"> </w:t>
      </w:r>
      <w:r>
        <w:t>Education</w:t>
      </w:r>
      <w:r>
        <w:rPr>
          <w:spacing w:val="-6"/>
        </w:rPr>
        <w:t xml:space="preserve"> </w:t>
      </w:r>
      <w:r>
        <w:t>and</w:t>
      </w:r>
      <w:r>
        <w:rPr>
          <w:spacing w:val="-5"/>
        </w:rPr>
        <w:t xml:space="preserve"> </w:t>
      </w:r>
      <w:r>
        <w:t>Early</w:t>
      </w:r>
      <w:r>
        <w:rPr>
          <w:spacing w:val="-5"/>
        </w:rPr>
        <w:t xml:space="preserve"> </w:t>
      </w:r>
      <w:r>
        <w:t>Childhood</w:t>
      </w:r>
      <w:r>
        <w:rPr>
          <w:spacing w:val="-5"/>
        </w:rPr>
        <w:t xml:space="preserve"> </w:t>
      </w:r>
      <w:r>
        <w:t>must</w:t>
      </w:r>
      <w:r>
        <w:rPr>
          <w:spacing w:val="-4"/>
        </w:rPr>
        <w:t xml:space="preserve"> </w:t>
      </w:r>
      <w:r>
        <w:t>implement</w:t>
      </w:r>
      <w:r>
        <w:rPr>
          <w:spacing w:val="-4"/>
        </w:rPr>
        <w:t xml:space="preserve"> </w:t>
      </w:r>
      <w:r>
        <w:t>the</w:t>
      </w:r>
      <w:r>
        <w:rPr>
          <w:spacing w:val="-5"/>
        </w:rPr>
        <w:t xml:space="preserve"> </w:t>
      </w:r>
      <w:r>
        <w:t>Child</w:t>
      </w:r>
      <w:r>
        <w:rPr>
          <w:spacing w:val="-5"/>
        </w:rPr>
        <w:t xml:space="preserve"> </w:t>
      </w:r>
      <w:r>
        <w:t>Safe</w:t>
      </w:r>
      <w:r>
        <w:rPr>
          <w:spacing w:val="-5"/>
        </w:rPr>
        <w:t xml:space="preserve"> </w:t>
      </w:r>
      <w:r>
        <w:t>Standards.</w:t>
      </w:r>
    </w:p>
    <w:p w14:paraId="3656B9AB" w14:textId="77777777" w:rsidR="00E87E25" w:rsidRDefault="00E87E25">
      <w:pPr>
        <w:pStyle w:val="BodyText"/>
        <w:spacing w:before="1"/>
        <w:ind w:left="0"/>
      </w:pPr>
    </w:p>
    <w:p w14:paraId="4F7772DD" w14:textId="77777777" w:rsidR="00E87E25" w:rsidRDefault="00613286">
      <w:pPr>
        <w:pStyle w:val="BodyText"/>
        <w:ind w:left="100"/>
        <w:jc w:val="both"/>
      </w:pPr>
      <w:r>
        <w:t>The</w:t>
      </w:r>
      <w:r>
        <w:rPr>
          <w:spacing w:val="-6"/>
        </w:rPr>
        <w:t xml:space="preserve"> </w:t>
      </w:r>
      <w:r>
        <w:t>Child</w:t>
      </w:r>
      <w:r>
        <w:rPr>
          <w:spacing w:val="-6"/>
        </w:rPr>
        <w:t xml:space="preserve"> </w:t>
      </w:r>
      <w:r>
        <w:t>Safe</w:t>
      </w:r>
      <w:r>
        <w:rPr>
          <w:spacing w:val="-6"/>
        </w:rPr>
        <w:t xml:space="preserve"> </w:t>
      </w:r>
      <w:r>
        <w:t>Standards</w:t>
      </w:r>
      <w:r>
        <w:rPr>
          <w:spacing w:val="-6"/>
        </w:rPr>
        <w:t xml:space="preserve"> </w:t>
      </w:r>
      <w:r>
        <w:rPr>
          <w:spacing w:val="-4"/>
        </w:rPr>
        <w:t>are—</w:t>
      </w:r>
    </w:p>
    <w:p w14:paraId="45FB0818" w14:textId="77777777" w:rsidR="00E87E25" w:rsidRDefault="00E87E25">
      <w:pPr>
        <w:jc w:val="both"/>
        <w:sectPr w:rsidR="00E87E25">
          <w:pgSz w:w="11910" w:h="16840"/>
          <w:pgMar w:top="900" w:right="1320" w:bottom="1080" w:left="1340" w:header="0" w:footer="898" w:gutter="0"/>
          <w:cols w:space="720"/>
        </w:sectPr>
      </w:pPr>
    </w:p>
    <w:p w14:paraId="32DBA0E9" w14:textId="77777777" w:rsidR="00E87E25" w:rsidRDefault="00613286">
      <w:pPr>
        <w:pStyle w:val="ListParagraph"/>
        <w:numPr>
          <w:ilvl w:val="0"/>
          <w:numId w:val="16"/>
        </w:numPr>
        <w:tabs>
          <w:tab w:val="left" w:pos="819"/>
        </w:tabs>
        <w:spacing w:before="66" w:line="279" w:lineRule="exact"/>
        <w:ind w:left="819" w:hanging="359"/>
        <w:jc w:val="left"/>
        <w:rPr>
          <w:sz w:val="20"/>
        </w:rPr>
      </w:pPr>
      <w:r>
        <w:rPr>
          <w:sz w:val="20"/>
        </w:rPr>
        <w:lastRenderedPageBreak/>
        <w:t>Child</w:t>
      </w:r>
      <w:r>
        <w:rPr>
          <w:spacing w:val="-10"/>
          <w:sz w:val="20"/>
        </w:rPr>
        <w:t xml:space="preserve"> </w:t>
      </w:r>
      <w:r>
        <w:rPr>
          <w:sz w:val="20"/>
        </w:rPr>
        <w:t>safety</w:t>
      </w:r>
      <w:r>
        <w:rPr>
          <w:spacing w:val="-8"/>
          <w:sz w:val="20"/>
        </w:rPr>
        <w:t xml:space="preserve"> </w:t>
      </w:r>
      <w:r>
        <w:rPr>
          <w:sz w:val="20"/>
        </w:rPr>
        <w:t>is</w:t>
      </w:r>
      <w:r>
        <w:rPr>
          <w:spacing w:val="-8"/>
          <w:sz w:val="20"/>
        </w:rPr>
        <w:t xml:space="preserve"> </w:t>
      </w:r>
      <w:r>
        <w:rPr>
          <w:sz w:val="20"/>
        </w:rPr>
        <w:t>embedded</w:t>
      </w:r>
      <w:r>
        <w:rPr>
          <w:spacing w:val="-8"/>
          <w:sz w:val="20"/>
        </w:rPr>
        <w:t xml:space="preserve"> </w:t>
      </w:r>
      <w:r>
        <w:rPr>
          <w:sz w:val="20"/>
        </w:rPr>
        <w:t>in</w:t>
      </w:r>
      <w:r>
        <w:rPr>
          <w:spacing w:val="-8"/>
          <w:sz w:val="20"/>
        </w:rPr>
        <w:t xml:space="preserve"> </w:t>
      </w:r>
      <w:r>
        <w:rPr>
          <w:sz w:val="20"/>
        </w:rPr>
        <w:t>organisational</w:t>
      </w:r>
      <w:r>
        <w:rPr>
          <w:spacing w:val="-8"/>
          <w:sz w:val="20"/>
        </w:rPr>
        <w:t xml:space="preserve"> </w:t>
      </w:r>
      <w:r>
        <w:rPr>
          <w:sz w:val="20"/>
        </w:rPr>
        <w:t>leadership,</w:t>
      </w:r>
      <w:r>
        <w:rPr>
          <w:spacing w:val="-8"/>
          <w:sz w:val="20"/>
        </w:rPr>
        <w:t xml:space="preserve"> </w:t>
      </w:r>
      <w:r>
        <w:rPr>
          <w:sz w:val="20"/>
        </w:rPr>
        <w:t>governance</w:t>
      </w:r>
      <w:r>
        <w:rPr>
          <w:spacing w:val="-8"/>
          <w:sz w:val="20"/>
        </w:rPr>
        <w:t xml:space="preserve"> </w:t>
      </w:r>
      <w:r>
        <w:rPr>
          <w:sz w:val="20"/>
        </w:rPr>
        <w:t>and</w:t>
      </w:r>
      <w:r>
        <w:rPr>
          <w:spacing w:val="-7"/>
          <w:sz w:val="20"/>
        </w:rPr>
        <w:t xml:space="preserve"> </w:t>
      </w:r>
      <w:r>
        <w:rPr>
          <w:spacing w:val="-2"/>
          <w:sz w:val="20"/>
        </w:rPr>
        <w:t>culture.</w:t>
      </w:r>
    </w:p>
    <w:p w14:paraId="75AA15A5" w14:textId="77777777" w:rsidR="00E87E25" w:rsidRDefault="00613286">
      <w:pPr>
        <w:pStyle w:val="ListParagraph"/>
        <w:numPr>
          <w:ilvl w:val="0"/>
          <w:numId w:val="16"/>
        </w:numPr>
        <w:tabs>
          <w:tab w:val="left" w:pos="819"/>
        </w:tabs>
        <w:spacing w:line="271" w:lineRule="exact"/>
        <w:ind w:left="819" w:hanging="359"/>
        <w:jc w:val="left"/>
        <w:rPr>
          <w:sz w:val="20"/>
        </w:rPr>
      </w:pPr>
      <w:r>
        <w:rPr>
          <w:sz w:val="20"/>
        </w:rPr>
        <w:t>Children</w:t>
      </w:r>
      <w:r>
        <w:rPr>
          <w:spacing w:val="-10"/>
          <w:sz w:val="20"/>
        </w:rPr>
        <w:t xml:space="preserve"> </w:t>
      </w:r>
      <w:r>
        <w:rPr>
          <w:sz w:val="20"/>
        </w:rPr>
        <w:t>participate</w:t>
      </w:r>
      <w:r>
        <w:rPr>
          <w:spacing w:val="-7"/>
          <w:sz w:val="20"/>
        </w:rPr>
        <w:t xml:space="preserve"> </w:t>
      </w:r>
      <w:r>
        <w:rPr>
          <w:sz w:val="20"/>
        </w:rPr>
        <w:t>in</w:t>
      </w:r>
      <w:r>
        <w:rPr>
          <w:spacing w:val="-8"/>
          <w:sz w:val="20"/>
        </w:rPr>
        <w:t xml:space="preserve"> </w:t>
      </w:r>
      <w:r>
        <w:rPr>
          <w:sz w:val="20"/>
        </w:rPr>
        <w:t>decisions</w:t>
      </w:r>
      <w:r>
        <w:rPr>
          <w:spacing w:val="-7"/>
          <w:sz w:val="20"/>
        </w:rPr>
        <w:t xml:space="preserve"> </w:t>
      </w:r>
      <w:r>
        <w:rPr>
          <w:sz w:val="20"/>
        </w:rPr>
        <w:t>affecting</w:t>
      </w:r>
      <w:r>
        <w:rPr>
          <w:spacing w:val="-7"/>
          <w:sz w:val="20"/>
        </w:rPr>
        <w:t xml:space="preserve"> </w:t>
      </w:r>
      <w:r>
        <w:rPr>
          <w:sz w:val="20"/>
        </w:rPr>
        <w:t>them</w:t>
      </w:r>
      <w:r>
        <w:rPr>
          <w:spacing w:val="-8"/>
          <w:sz w:val="20"/>
        </w:rPr>
        <w:t xml:space="preserve"> </w:t>
      </w:r>
      <w:r>
        <w:rPr>
          <w:sz w:val="20"/>
        </w:rPr>
        <w:t>and</w:t>
      </w:r>
      <w:r>
        <w:rPr>
          <w:spacing w:val="-8"/>
          <w:sz w:val="20"/>
        </w:rPr>
        <w:t xml:space="preserve"> </w:t>
      </w:r>
      <w:r>
        <w:rPr>
          <w:sz w:val="20"/>
        </w:rPr>
        <w:t>are</w:t>
      </w:r>
      <w:r>
        <w:rPr>
          <w:spacing w:val="-7"/>
          <w:sz w:val="20"/>
        </w:rPr>
        <w:t xml:space="preserve"> </w:t>
      </w:r>
      <w:r>
        <w:rPr>
          <w:sz w:val="20"/>
        </w:rPr>
        <w:t>taken</w:t>
      </w:r>
      <w:r>
        <w:rPr>
          <w:spacing w:val="-7"/>
          <w:sz w:val="20"/>
        </w:rPr>
        <w:t xml:space="preserve"> </w:t>
      </w:r>
      <w:r>
        <w:rPr>
          <w:spacing w:val="-2"/>
          <w:sz w:val="20"/>
        </w:rPr>
        <w:t>seriously.</w:t>
      </w:r>
    </w:p>
    <w:p w14:paraId="3B83DAD4" w14:textId="77777777" w:rsidR="00E87E25" w:rsidRDefault="00613286">
      <w:pPr>
        <w:pStyle w:val="ListParagraph"/>
        <w:numPr>
          <w:ilvl w:val="0"/>
          <w:numId w:val="16"/>
        </w:numPr>
        <w:tabs>
          <w:tab w:val="left" w:pos="819"/>
        </w:tabs>
        <w:spacing w:line="274" w:lineRule="exact"/>
        <w:ind w:left="819" w:hanging="359"/>
        <w:jc w:val="left"/>
        <w:rPr>
          <w:sz w:val="20"/>
        </w:rPr>
      </w:pPr>
      <w:r>
        <w:rPr>
          <w:sz w:val="20"/>
        </w:rPr>
        <w:t>Families</w:t>
      </w:r>
      <w:r>
        <w:rPr>
          <w:spacing w:val="-8"/>
          <w:sz w:val="20"/>
        </w:rPr>
        <w:t xml:space="preserve"> </w:t>
      </w:r>
      <w:r>
        <w:rPr>
          <w:sz w:val="20"/>
        </w:rPr>
        <w:t>and</w:t>
      </w:r>
      <w:r>
        <w:rPr>
          <w:spacing w:val="-7"/>
          <w:sz w:val="20"/>
        </w:rPr>
        <w:t xml:space="preserve"> </w:t>
      </w:r>
      <w:r>
        <w:rPr>
          <w:sz w:val="20"/>
        </w:rPr>
        <w:t>communities</w:t>
      </w:r>
      <w:r>
        <w:rPr>
          <w:spacing w:val="-8"/>
          <w:sz w:val="20"/>
        </w:rPr>
        <w:t xml:space="preserve"> </w:t>
      </w:r>
      <w:r>
        <w:rPr>
          <w:sz w:val="20"/>
        </w:rPr>
        <w:t>are</w:t>
      </w:r>
      <w:r>
        <w:rPr>
          <w:spacing w:val="-7"/>
          <w:sz w:val="20"/>
        </w:rPr>
        <w:t xml:space="preserve"> </w:t>
      </w:r>
      <w:r>
        <w:rPr>
          <w:sz w:val="20"/>
        </w:rPr>
        <w:t>informed</w:t>
      </w:r>
      <w:r>
        <w:rPr>
          <w:spacing w:val="-8"/>
          <w:sz w:val="20"/>
        </w:rPr>
        <w:t xml:space="preserve"> </w:t>
      </w:r>
      <w:r>
        <w:rPr>
          <w:sz w:val="20"/>
        </w:rPr>
        <w:t>and</w:t>
      </w:r>
      <w:r>
        <w:rPr>
          <w:spacing w:val="-7"/>
          <w:sz w:val="20"/>
        </w:rPr>
        <w:t xml:space="preserve"> </w:t>
      </w:r>
      <w:r>
        <w:rPr>
          <w:spacing w:val="-2"/>
          <w:sz w:val="20"/>
        </w:rPr>
        <w:t>involved.</w:t>
      </w:r>
    </w:p>
    <w:p w14:paraId="606C0E67" w14:textId="77777777" w:rsidR="00E87E25" w:rsidRDefault="00613286">
      <w:pPr>
        <w:pStyle w:val="ListParagraph"/>
        <w:numPr>
          <w:ilvl w:val="0"/>
          <w:numId w:val="16"/>
        </w:numPr>
        <w:tabs>
          <w:tab w:val="left" w:pos="819"/>
        </w:tabs>
        <w:spacing w:line="274" w:lineRule="exact"/>
        <w:ind w:left="819" w:hanging="359"/>
        <w:jc w:val="left"/>
        <w:rPr>
          <w:sz w:val="20"/>
        </w:rPr>
      </w:pPr>
      <w:r>
        <w:rPr>
          <w:sz w:val="20"/>
        </w:rPr>
        <w:t>Equity</w:t>
      </w:r>
      <w:r>
        <w:rPr>
          <w:spacing w:val="-8"/>
          <w:sz w:val="20"/>
        </w:rPr>
        <w:t xml:space="preserve"> </w:t>
      </w:r>
      <w:r>
        <w:rPr>
          <w:sz w:val="20"/>
        </w:rPr>
        <w:t>is</w:t>
      </w:r>
      <w:r>
        <w:rPr>
          <w:spacing w:val="-6"/>
          <w:sz w:val="20"/>
        </w:rPr>
        <w:t xml:space="preserve"> </w:t>
      </w:r>
      <w:r>
        <w:rPr>
          <w:sz w:val="20"/>
        </w:rPr>
        <w:t>upheld,</w:t>
      </w:r>
      <w:r>
        <w:rPr>
          <w:spacing w:val="-6"/>
          <w:sz w:val="20"/>
        </w:rPr>
        <w:t xml:space="preserve"> </w:t>
      </w:r>
      <w:r>
        <w:rPr>
          <w:sz w:val="20"/>
        </w:rPr>
        <w:t>and</w:t>
      </w:r>
      <w:r>
        <w:rPr>
          <w:spacing w:val="-6"/>
          <w:sz w:val="20"/>
        </w:rPr>
        <w:t xml:space="preserve"> </w:t>
      </w:r>
      <w:r>
        <w:rPr>
          <w:sz w:val="20"/>
        </w:rPr>
        <w:t>diverse</w:t>
      </w:r>
      <w:r>
        <w:rPr>
          <w:spacing w:val="-5"/>
          <w:sz w:val="20"/>
        </w:rPr>
        <w:t xml:space="preserve"> </w:t>
      </w:r>
      <w:r>
        <w:rPr>
          <w:sz w:val="20"/>
        </w:rPr>
        <w:t>needs</w:t>
      </w:r>
      <w:r>
        <w:rPr>
          <w:spacing w:val="-6"/>
          <w:sz w:val="20"/>
        </w:rPr>
        <w:t xml:space="preserve"> </w:t>
      </w:r>
      <w:r>
        <w:rPr>
          <w:sz w:val="20"/>
        </w:rPr>
        <w:t>are</w:t>
      </w:r>
      <w:r>
        <w:rPr>
          <w:spacing w:val="-6"/>
          <w:sz w:val="20"/>
        </w:rPr>
        <w:t xml:space="preserve"> </w:t>
      </w:r>
      <w:r>
        <w:rPr>
          <w:sz w:val="20"/>
        </w:rPr>
        <w:t>taken</w:t>
      </w:r>
      <w:r>
        <w:rPr>
          <w:spacing w:val="-7"/>
          <w:sz w:val="20"/>
        </w:rPr>
        <w:t xml:space="preserve"> </w:t>
      </w:r>
      <w:r>
        <w:rPr>
          <w:sz w:val="20"/>
        </w:rPr>
        <w:t>into</w:t>
      </w:r>
      <w:r>
        <w:rPr>
          <w:spacing w:val="-6"/>
          <w:sz w:val="20"/>
        </w:rPr>
        <w:t xml:space="preserve"> </w:t>
      </w:r>
      <w:r>
        <w:rPr>
          <w:spacing w:val="-2"/>
          <w:sz w:val="20"/>
        </w:rPr>
        <w:t>account.</w:t>
      </w:r>
    </w:p>
    <w:p w14:paraId="1D610FE9" w14:textId="77777777" w:rsidR="00E87E25" w:rsidRDefault="00613286">
      <w:pPr>
        <w:pStyle w:val="ListParagraph"/>
        <w:numPr>
          <w:ilvl w:val="0"/>
          <w:numId w:val="16"/>
        </w:numPr>
        <w:tabs>
          <w:tab w:val="left" w:pos="819"/>
        </w:tabs>
        <w:spacing w:line="271" w:lineRule="exact"/>
        <w:ind w:left="819" w:hanging="359"/>
        <w:jc w:val="left"/>
        <w:rPr>
          <w:sz w:val="20"/>
        </w:rPr>
      </w:pPr>
      <w:r>
        <w:rPr>
          <w:sz w:val="20"/>
        </w:rPr>
        <w:t>People</w:t>
      </w:r>
      <w:r>
        <w:rPr>
          <w:spacing w:val="-7"/>
          <w:sz w:val="20"/>
        </w:rPr>
        <w:t xml:space="preserve"> </w:t>
      </w:r>
      <w:r>
        <w:rPr>
          <w:sz w:val="20"/>
        </w:rPr>
        <w:t>working</w:t>
      </w:r>
      <w:r>
        <w:rPr>
          <w:spacing w:val="-7"/>
          <w:sz w:val="20"/>
        </w:rPr>
        <w:t xml:space="preserve"> </w:t>
      </w:r>
      <w:r>
        <w:rPr>
          <w:sz w:val="20"/>
        </w:rPr>
        <w:t>with</w:t>
      </w:r>
      <w:r>
        <w:rPr>
          <w:spacing w:val="-7"/>
          <w:sz w:val="20"/>
        </w:rPr>
        <w:t xml:space="preserve"> </w:t>
      </w:r>
      <w:r>
        <w:rPr>
          <w:sz w:val="20"/>
        </w:rPr>
        <w:t>children</w:t>
      </w:r>
      <w:r>
        <w:rPr>
          <w:spacing w:val="-6"/>
          <w:sz w:val="20"/>
        </w:rPr>
        <w:t xml:space="preserve"> </w:t>
      </w:r>
      <w:r>
        <w:rPr>
          <w:sz w:val="20"/>
        </w:rPr>
        <w:t>are</w:t>
      </w:r>
      <w:r>
        <w:rPr>
          <w:spacing w:val="-7"/>
          <w:sz w:val="20"/>
        </w:rPr>
        <w:t xml:space="preserve"> </w:t>
      </w:r>
      <w:r>
        <w:rPr>
          <w:sz w:val="20"/>
        </w:rPr>
        <w:t>suitable</w:t>
      </w:r>
      <w:r>
        <w:rPr>
          <w:spacing w:val="-7"/>
          <w:sz w:val="20"/>
        </w:rPr>
        <w:t xml:space="preserve"> </w:t>
      </w:r>
      <w:r>
        <w:rPr>
          <w:sz w:val="20"/>
        </w:rPr>
        <w:t>and</w:t>
      </w:r>
      <w:r>
        <w:rPr>
          <w:spacing w:val="-6"/>
          <w:sz w:val="20"/>
        </w:rPr>
        <w:t xml:space="preserve"> </w:t>
      </w:r>
      <w:r>
        <w:rPr>
          <w:spacing w:val="-2"/>
          <w:sz w:val="20"/>
        </w:rPr>
        <w:t>supported.</w:t>
      </w:r>
    </w:p>
    <w:p w14:paraId="540FCBC1" w14:textId="77777777" w:rsidR="00E87E25" w:rsidRDefault="00613286">
      <w:pPr>
        <w:pStyle w:val="ListParagraph"/>
        <w:numPr>
          <w:ilvl w:val="0"/>
          <w:numId w:val="16"/>
        </w:numPr>
        <w:tabs>
          <w:tab w:val="left" w:pos="819"/>
        </w:tabs>
        <w:spacing w:line="271" w:lineRule="exact"/>
        <w:ind w:left="819" w:hanging="359"/>
        <w:jc w:val="left"/>
        <w:rPr>
          <w:sz w:val="20"/>
        </w:rPr>
      </w:pPr>
      <w:r>
        <w:rPr>
          <w:sz w:val="20"/>
        </w:rPr>
        <w:t>Processes</w:t>
      </w:r>
      <w:r>
        <w:rPr>
          <w:spacing w:val="-8"/>
          <w:sz w:val="20"/>
        </w:rPr>
        <w:t xml:space="preserve"> </w:t>
      </w:r>
      <w:r>
        <w:rPr>
          <w:sz w:val="20"/>
        </w:rPr>
        <w:t>to</w:t>
      </w:r>
      <w:r>
        <w:rPr>
          <w:spacing w:val="-6"/>
          <w:sz w:val="20"/>
        </w:rPr>
        <w:t xml:space="preserve"> </w:t>
      </w:r>
      <w:r>
        <w:rPr>
          <w:sz w:val="20"/>
        </w:rPr>
        <w:t>respond</w:t>
      </w:r>
      <w:r>
        <w:rPr>
          <w:spacing w:val="-6"/>
          <w:sz w:val="20"/>
        </w:rPr>
        <w:t xml:space="preserve"> </w:t>
      </w:r>
      <w:r>
        <w:rPr>
          <w:sz w:val="20"/>
        </w:rPr>
        <w:t>to</w:t>
      </w:r>
      <w:r>
        <w:rPr>
          <w:spacing w:val="-5"/>
          <w:sz w:val="20"/>
        </w:rPr>
        <w:t xml:space="preserve"> </w:t>
      </w:r>
      <w:r>
        <w:rPr>
          <w:sz w:val="20"/>
        </w:rPr>
        <w:t>complaints</w:t>
      </w:r>
      <w:r>
        <w:rPr>
          <w:spacing w:val="-6"/>
          <w:sz w:val="20"/>
        </w:rPr>
        <w:t xml:space="preserve"> </w:t>
      </w:r>
      <w:r>
        <w:rPr>
          <w:sz w:val="20"/>
        </w:rPr>
        <w:t>of</w:t>
      </w:r>
      <w:r>
        <w:rPr>
          <w:spacing w:val="-6"/>
          <w:sz w:val="20"/>
        </w:rPr>
        <w:t xml:space="preserve"> </w:t>
      </w:r>
      <w:r>
        <w:rPr>
          <w:sz w:val="20"/>
        </w:rPr>
        <w:t>child</w:t>
      </w:r>
      <w:r>
        <w:rPr>
          <w:spacing w:val="-5"/>
          <w:sz w:val="20"/>
        </w:rPr>
        <w:t xml:space="preserve"> </w:t>
      </w:r>
      <w:r>
        <w:rPr>
          <w:sz w:val="20"/>
        </w:rPr>
        <w:t>abuse</w:t>
      </w:r>
      <w:r>
        <w:rPr>
          <w:spacing w:val="-6"/>
          <w:sz w:val="20"/>
        </w:rPr>
        <w:t xml:space="preserve"> </w:t>
      </w:r>
      <w:r>
        <w:rPr>
          <w:sz w:val="20"/>
        </w:rPr>
        <w:t>are</w:t>
      </w:r>
      <w:r>
        <w:rPr>
          <w:spacing w:val="-6"/>
          <w:sz w:val="20"/>
        </w:rPr>
        <w:t xml:space="preserve"> </w:t>
      </w:r>
      <w:r>
        <w:rPr>
          <w:sz w:val="20"/>
        </w:rPr>
        <w:t>child</w:t>
      </w:r>
      <w:r>
        <w:rPr>
          <w:spacing w:val="-5"/>
          <w:sz w:val="20"/>
        </w:rPr>
        <w:t xml:space="preserve"> </w:t>
      </w:r>
      <w:r>
        <w:rPr>
          <w:spacing w:val="-2"/>
          <w:sz w:val="20"/>
        </w:rPr>
        <w:t>focused.</w:t>
      </w:r>
    </w:p>
    <w:p w14:paraId="1F03C39C" w14:textId="77777777" w:rsidR="00E87E25" w:rsidRDefault="00613286">
      <w:pPr>
        <w:pStyle w:val="ListParagraph"/>
        <w:numPr>
          <w:ilvl w:val="0"/>
          <w:numId w:val="16"/>
        </w:numPr>
        <w:tabs>
          <w:tab w:val="left" w:pos="820"/>
        </w:tabs>
        <w:spacing w:before="4" w:line="228" w:lineRule="auto"/>
        <w:ind w:right="824"/>
        <w:jc w:val="left"/>
        <w:rPr>
          <w:sz w:val="20"/>
        </w:rPr>
      </w:pPr>
      <w:r>
        <w:rPr>
          <w:sz w:val="20"/>
        </w:rPr>
        <w:t>Staff</w:t>
      </w:r>
      <w:r>
        <w:rPr>
          <w:spacing w:val="-3"/>
          <w:sz w:val="20"/>
        </w:rPr>
        <w:t xml:space="preserve"> </w:t>
      </w:r>
      <w:r>
        <w:rPr>
          <w:sz w:val="20"/>
        </w:rPr>
        <w:t>are</w:t>
      </w:r>
      <w:r>
        <w:rPr>
          <w:spacing w:val="-3"/>
          <w:sz w:val="20"/>
        </w:rPr>
        <w:t xml:space="preserve"> </w:t>
      </w:r>
      <w:r>
        <w:rPr>
          <w:sz w:val="20"/>
        </w:rPr>
        <w:t>equipped</w:t>
      </w:r>
      <w:r>
        <w:rPr>
          <w:spacing w:val="-3"/>
          <w:sz w:val="20"/>
        </w:rPr>
        <w:t xml:space="preserve"> </w:t>
      </w:r>
      <w:r>
        <w:rPr>
          <w:sz w:val="20"/>
        </w:rPr>
        <w:t>with</w:t>
      </w:r>
      <w:r>
        <w:rPr>
          <w:spacing w:val="-3"/>
          <w:sz w:val="20"/>
        </w:rPr>
        <w:t xml:space="preserve"> </w:t>
      </w:r>
      <w:r>
        <w:rPr>
          <w:sz w:val="20"/>
        </w:rPr>
        <w:t>the</w:t>
      </w:r>
      <w:r>
        <w:rPr>
          <w:spacing w:val="-3"/>
          <w:sz w:val="20"/>
        </w:rPr>
        <w:t xml:space="preserve"> </w:t>
      </w:r>
      <w:r>
        <w:rPr>
          <w:sz w:val="20"/>
        </w:rPr>
        <w:t>knowledge,</w:t>
      </w:r>
      <w:r>
        <w:rPr>
          <w:spacing w:val="-3"/>
          <w:sz w:val="20"/>
        </w:rPr>
        <w:t xml:space="preserve"> </w:t>
      </w:r>
      <w:r>
        <w:rPr>
          <w:sz w:val="20"/>
        </w:rPr>
        <w:t>skills</w:t>
      </w:r>
      <w:r>
        <w:rPr>
          <w:spacing w:val="-3"/>
          <w:sz w:val="20"/>
        </w:rPr>
        <w:t xml:space="preserve"> </w:t>
      </w:r>
      <w:r>
        <w:rPr>
          <w:sz w:val="20"/>
        </w:rPr>
        <w:t>and</w:t>
      </w:r>
      <w:r>
        <w:rPr>
          <w:spacing w:val="-3"/>
          <w:sz w:val="20"/>
        </w:rPr>
        <w:t xml:space="preserve"> </w:t>
      </w:r>
      <w:r>
        <w:rPr>
          <w:sz w:val="20"/>
        </w:rPr>
        <w:t>awareness</w:t>
      </w:r>
      <w:r>
        <w:rPr>
          <w:spacing w:val="-3"/>
          <w:sz w:val="20"/>
        </w:rPr>
        <w:t xml:space="preserve"> </w:t>
      </w:r>
      <w:r>
        <w:rPr>
          <w:sz w:val="20"/>
        </w:rPr>
        <w:t>to</w:t>
      </w:r>
      <w:r>
        <w:rPr>
          <w:spacing w:val="-3"/>
          <w:sz w:val="20"/>
        </w:rPr>
        <w:t xml:space="preserve"> </w:t>
      </w:r>
      <w:r>
        <w:rPr>
          <w:sz w:val="20"/>
        </w:rPr>
        <w:t>keep</w:t>
      </w:r>
      <w:r>
        <w:rPr>
          <w:spacing w:val="-3"/>
          <w:sz w:val="20"/>
        </w:rPr>
        <w:t xml:space="preserve"> </w:t>
      </w:r>
      <w:r>
        <w:rPr>
          <w:sz w:val="20"/>
        </w:rPr>
        <w:t>children</w:t>
      </w:r>
      <w:r>
        <w:rPr>
          <w:spacing w:val="-3"/>
          <w:sz w:val="20"/>
        </w:rPr>
        <w:t xml:space="preserve"> </w:t>
      </w:r>
      <w:r>
        <w:rPr>
          <w:sz w:val="20"/>
        </w:rPr>
        <w:t>safe through continual education and training.</w:t>
      </w:r>
    </w:p>
    <w:p w14:paraId="0389DDE3" w14:textId="77777777" w:rsidR="00E87E25" w:rsidRDefault="00613286">
      <w:pPr>
        <w:pStyle w:val="ListParagraph"/>
        <w:numPr>
          <w:ilvl w:val="0"/>
          <w:numId w:val="16"/>
        </w:numPr>
        <w:tabs>
          <w:tab w:val="left" w:pos="819"/>
        </w:tabs>
        <w:spacing w:line="267" w:lineRule="exact"/>
        <w:ind w:left="819" w:hanging="359"/>
        <w:jc w:val="left"/>
        <w:rPr>
          <w:sz w:val="20"/>
        </w:rPr>
      </w:pPr>
      <w:r>
        <w:rPr>
          <w:sz w:val="20"/>
        </w:rPr>
        <w:t>Physical</w:t>
      </w:r>
      <w:r>
        <w:rPr>
          <w:spacing w:val="-7"/>
          <w:sz w:val="20"/>
        </w:rPr>
        <w:t xml:space="preserve"> </w:t>
      </w:r>
      <w:r>
        <w:rPr>
          <w:sz w:val="20"/>
        </w:rPr>
        <w:t>and</w:t>
      </w:r>
      <w:r>
        <w:rPr>
          <w:spacing w:val="-7"/>
          <w:sz w:val="20"/>
        </w:rPr>
        <w:t xml:space="preserve"> </w:t>
      </w:r>
      <w:r>
        <w:rPr>
          <w:sz w:val="20"/>
        </w:rPr>
        <w:t>online</w:t>
      </w:r>
      <w:r>
        <w:rPr>
          <w:spacing w:val="-7"/>
          <w:sz w:val="20"/>
        </w:rPr>
        <w:t xml:space="preserve"> </w:t>
      </w:r>
      <w:r>
        <w:rPr>
          <w:sz w:val="20"/>
        </w:rPr>
        <w:t>environments</w:t>
      </w:r>
      <w:r>
        <w:rPr>
          <w:spacing w:val="-7"/>
          <w:sz w:val="20"/>
        </w:rPr>
        <w:t xml:space="preserve"> </w:t>
      </w:r>
      <w:r>
        <w:rPr>
          <w:sz w:val="20"/>
        </w:rPr>
        <w:t>minimise</w:t>
      </w:r>
      <w:r>
        <w:rPr>
          <w:spacing w:val="-7"/>
          <w:sz w:val="20"/>
        </w:rPr>
        <w:t xml:space="preserve"> </w:t>
      </w:r>
      <w:r>
        <w:rPr>
          <w:sz w:val="20"/>
        </w:rPr>
        <w:t>the</w:t>
      </w:r>
      <w:r>
        <w:rPr>
          <w:spacing w:val="-7"/>
          <w:sz w:val="20"/>
        </w:rPr>
        <w:t xml:space="preserve"> </w:t>
      </w:r>
      <w:r>
        <w:rPr>
          <w:sz w:val="20"/>
        </w:rPr>
        <w:t>opportunity</w:t>
      </w:r>
      <w:r>
        <w:rPr>
          <w:spacing w:val="-7"/>
          <w:sz w:val="20"/>
        </w:rPr>
        <w:t xml:space="preserve"> </w:t>
      </w:r>
      <w:r>
        <w:rPr>
          <w:sz w:val="20"/>
        </w:rPr>
        <w:t>for</w:t>
      </w:r>
      <w:r>
        <w:rPr>
          <w:spacing w:val="-7"/>
          <w:sz w:val="20"/>
        </w:rPr>
        <w:t xml:space="preserve"> </w:t>
      </w:r>
      <w:r>
        <w:rPr>
          <w:sz w:val="20"/>
        </w:rPr>
        <w:t>abuse</w:t>
      </w:r>
      <w:r>
        <w:rPr>
          <w:spacing w:val="-7"/>
          <w:sz w:val="20"/>
        </w:rPr>
        <w:t xml:space="preserve"> </w:t>
      </w:r>
      <w:r>
        <w:rPr>
          <w:sz w:val="20"/>
        </w:rPr>
        <w:t>to</w:t>
      </w:r>
      <w:r>
        <w:rPr>
          <w:spacing w:val="-7"/>
          <w:sz w:val="20"/>
        </w:rPr>
        <w:t xml:space="preserve"> </w:t>
      </w:r>
      <w:r>
        <w:rPr>
          <w:spacing w:val="-2"/>
          <w:sz w:val="20"/>
        </w:rPr>
        <w:t>occur.</w:t>
      </w:r>
    </w:p>
    <w:p w14:paraId="3CDECF35" w14:textId="77777777" w:rsidR="00E87E25" w:rsidRDefault="00613286">
      <w:pPr>
        <w:pStyle w:val="ListParagraph"/>
        <w:numPr>
          <w:ilvl w:val="0"/>
          <w:numId w:val="16"/>
        </w:numPr>
        <w:tabs>
          <w:tab w:val="left" w:pos="819"/>
        </w:tabs>
        <w:spacing w:line="271" w:lineRule="exact"/>
        <w:ind w:left="819" w:hanging="359"/>
        <w:jc w:val="left"/>
        <w:rPr>
          <w:sz w:val="20"/>
        </w:rPr>
      </w:pPr>
      <w:r>
        <w:rPr>
          <w:sz w:val="20"/>
        </w:rPr>
        <w:t>Implementation</w:t>
      </w:r>
      <w:r>
        <w:rPr>
          <w:spacing w:val="-10"/>
          <w:sz w:val="20"/>
        </w:rPr>
        <w:t xml:space="preserve"> </w:t>
      </w:r>
      <w:r>
        <w:rPr>
          <w:sz w:val="20"/>
        </w:rPr>
        <w:t>of</w:t>
      </w:r>
      <w:r>
        <w:rPr>
          <w:spacing w:val="-7"/>
          <w:sz w:val="20"/>
        </w:rPr>
        <w:t xml:space="preserve"> </w:t>
      </w:r>
      <w:r>
        <w:rPr>
          <w:sz w:val="20"/>
        </w:rPr>
        <w:t>the</w:t>
      </w:r>
      <w:r>
        <w:rPr>
          <w:spacing w:val="-8"/>
          <w:sz w:val="20"/>
        </w:rPr>
        <w:t xml:space="preserve"> </w:t>
      </w:r>
      <w:r>
        <w:rPr>
          <w:sz w:val="20"/>
        </w:rPr>
        <w:t>Child</w:t>
      </w:r>
      <w:r>
        <w:rPr>
          <w:spacing w:val="-7"/>
          <w:sz w:val="20"/>
        </w:rPr>
        <w:t xml:space="preserve"> </w:t>
      </w:r>
      <w:r>
        <w:rPr>
          <w:sz w:val="20"/>
        </w:rPr>
        <w:t>Safe</w:t>
      </w:r>
      <w:r>
        <w:rPr>
          <w:spacing w:val="-7"/>
          <w:sz w:val="20"/>
        </w:rPr>
        <w:t xml:space="preserve"> </w:t>
      </w:r>
      <w:r>
        <w:rPr>
          <w:sz w:val="20"/>
        </w:rPr>
        <w:t>Standards</w:t>
      </w:r>
      <w:r>
        <w:rPr>
          <w:spacing w:val="-8"/>
          <w:sz w:val="20"/>
        </w:rPr>
        <w:t xml:space="preserve"> </w:t>
      </w:r>
      <w:r>
        <w:rPr>
          <w:sz w:val="20"/>
        </w:rPr>
        <w:t>is</w:t>
      </w:r>
      <w:r>
        <w:rPr>
          <w:spacing w:val="-7"/>
          <w:sz w:val="20"/>
        </w:rPr>
        <w:t xml:space="preserve"> </w:t>
      </w:r>
      <w:r>
        <w:rPr>
          <w:sz w:val="20"/>
        </w:rPr>
        <w:t>continuously</w:t>
      </w:r>
      <w:r>
        <w:rPr>
          <w:spacing w:val="-8"/>
          <w:sz w:val="20"/>
        </w:rPr>
        <w:t xml:space="preserve"> </w:t>
      </w:r>
      <w:r>
        <w:rPr>
          <w:sz w:val="20"/>
        </w:rPr>
        <w:t>reviewed</w:t>
      </w:r>
      <w:r>
        <w:rPr>
          <w:spacing w:val="-7"/>
          <w:sz w:val="20"/>
        </w:rPr>
        <w:t xml:space="preserve"> </w:t>
      </w:r>
      <w:r>
        <w:rPr>
          <w:sz w:val="20"/>
        </w:rPr>
        <w:t>and</w:t>
      </w:r>
      <w:r>
        <w:rPr>
          <w:spacing w:val="-7"/>
          <w:sz w:val="20"/>
        </w:rPr>
        <w:t xml:space="preserve"> </w:t>
      </w:r>
      <w:r>
        <w:rPr>
          <w:spacing w:val="-2"/>
          <w:sz w:val="20"/>
        </w:rPr>
        <w:t>improved.</w:t>
      </w:r>
    </w:p>
    <w:p w14:paraId="1E57F61E" w14:textId="77777777" w:rsidR="00E87E25" w:rsidRDefault="00613286">
      <w:pPr>
        <w:pStyle w:val="ListParagraph"/>
        <w:numPr>
          <w:ilvl w:val="0"/>
          <w:numId w:val="16"/>
        </w:numPr>
        <w:tabs>
          <w:tab w:val="left" w:pos="819"/>
        </w:tabs>
        <w:spacing w:line="281" w:lineRule="exact"/>
        <w:ind w:left="819" w:hanging="359"/>
        <w:jc w:val="left"/>
        <w:rPr>
          <w:sz w:val="20"/>
        </w:rPr>
      </w:pPr>
      <w:r>
        <w:rPr>
          <w:sz w:val="20"/>
        </w:rPr>
        <w:t>Policies</w:t>
      </w:r>
      <w:r>
        <w:rPr>
          <w:spacing w:val="-8"/>
          <w:sz w:val="20"/>
        </w:rPr>
        <w:t xml:space="preserve"> </w:t>
      </w:r>
      <w:r>
        <w:rPr>
          <w:sz w:val="20"/>
        </w:rPr>
        <w:t>and</w:t>
      </w:r>
      <w:r>
        <w:rPr>
          <w:spacing w:val="-7"/>
          <w:sz w:val="20"/>
        </w:rPr>
        <w:t xml:space="preserve"> </w:t>
      </w:r>
      <w:r>
        <w:rPr>
          <w:sz w:val="20"/>
        </w:rPr>
        <w:t>procedures</w:t>
      </w:r>
      <w:r>
        <w:rPr>
          <w:spacing w:val="-7"/>
          <w:sz w:val="20"/>
        </w:rPr>
        <w:t xml:space="preserve"> </w:t>
      </w:r>
      <w:r>
        <w:rPr>
          <w:sz w:val="20"/>
        </w:rPr>
        <w:t>document</w:t>
      </w:r>
      <w:r>
        <w:rPr>
          <w:spacing w:val="-7"/>
          <w:sz w:val="20"/>
        </w:rPr>
        <w:t xml:space="preserve"> </w:t>
      </w:r>
      <w:r>
        <w:rPr>
          <w:sz w:val="20"/>
        </w:rPr>
        <w:t>how</w:t>
      </w:r>
      <w:r>
        <w:rPr>
          <w:spacing w:val="-9"/>
          <w:sz w:val="20"/>
        </w:rPr>
        <w:t xml:space="preserve"> </w:t>
      </w:r>
      <w:r>
        <w:rPr>
          <w:sz w:val="20"/>
        </w:rPr>
        <w:t>the</w:t>
      </w:r>
      <w:r>
        <w:rPr>
          <w:spacing w:val="-7"/>
          <w:sz w:val="20"/>
        </w:rPr>
        <w:t xml:space="preserve"> </w:t>
      </w:r>
      <w:r>
        <w:rPr>
          <w:sz w:val="20"/>
        </w:rPr>
        <w:t>organisation</w:t>
      </w:r>
      <w:r>
        <w:rPr>
          <w:spacing w:val="-7"/>
          <w:sz w:val="20"/>
        </w:rPr>
        <w:t xml:space="preserve"> </w:t>
      </w:r>
      <w:r>
        <w:rPr>
          <w:sz w:val="20"/>
        </w:rPr>
        <w:t>is</w:t>
      </w:r>
      <w:r>
        <w:rPr>
          <w:spacing w:val="-7"/>
          <w:sz w:val="20"/>
        </w:rPr>
        <w:t xml:space="preserve"> </w:t>
      </w:r>
      <w:r>
        <w:rPr>
          <w:sz w:val="20"/>
        </w:rPr>
        <w:t>child</w:t>
      </w:r>
      <w:r>
        <w:rPr>
          <w:spacing w:val="-7"/>
          <w:sz w:val="20"/>
        </w:rPr>
        <w:t xml:space="preserve"> </w:t>
      </w:r>
      <w:r>
        <w:rPr>
          <w:spacing w:val="-2"/>
          <w:sz w:val="20"/>
        </w:rPr>
        <w:t>safe.</w:t>
      </w:r>
    </w:p>
    <w:p w14:paraId="0BD15AB8" w14:textId="77777777" w:rsidR="00E87E25" w:rsidRDefault="00613286">
      <w:pPr>
        <w:pStyle w:val="Heading4"/>
        <w:numPr>
          <w:ilvl w:val="1"/>
          <w:numId w:val="18"/>
        </w:numPr>
        <w:tabs>
          <w:tab w:val="left" w:pos="436"/>
        </w:tabs>
        <w:spacing w:before="254"/>
        <w:ind w:left="436" w:hanging="336"/>
        <w:jc w:val="both"/>
        <w:rPr>
          <w:color w:val="D55A1F"/>
        </w:rPr>
      </w:pPr>
      <w:r>
        <w:rPr>
          <w:color w:val="D55A1F"/>
        </w:rPr>
        <w:t>SPCE</w:t>
      </w:r>
      <w:r>
        <w:rPr>
          <w:color w:val="D55A1F"/>
          <w:spacing w:val="-5"/>
        </w:rPr>
        <w:t xml:space="preserve"> </w:t>
      </w:r>
      <w:r>
        <w:rPr>
          <w:color w:val="D55A1F"/>
        </w:rPr>
        <w:t>Child</w:t>
      </w:r>
      <w:r>
        <w:rPr>
          <w:color w:val="D55A1F"/>
          <w:spacing w:val="-6"/>
        </w:rPr>
        <w:t xml:space="preserve"> </w:t>
      </w:r>
      <w:r>
        <w:rPr>
          <w:color w:val="D55A1F"/>
        </w:rPr>
        <w:t>Safe</w:t>
      </w:r>
      <w:r>
        <w:rPr>
          <w:color w:val="D55A1F"/>
          <w:spacing w:val="-4"/>
        </w:rPr>
        <w:t xml:space="preserve"> </w:t>
      </w:r>
      <w:r>
        <w:rPr>
          <w:color w:val="D55A1F"/>
          <w:spacing w:val="-2"/>
        </w:rPr>
        <w:t>Statement</w:t>
      </w:r>
    </w:p>
    <w:p w14:paraId="3D0E5CA5" w14:textId="77777777" w:rsidR="00E87E25" w:rsidRDefault="00613286">
      <w:pPr>
        <w:pStyle w:val="BodyText"/>
        <w:spacing w:before="6" w:line="225" w:lineRule="auto"/>
        <w:ind w:left="100" w:right="113"/>
        <w:jc w:val="both"/>
      </w:pPr>
      <w:r>
        <w:t>St Philip’s Christian Education is committed to providing quality Christian education and care to children and young people to assist them reach their God-given potential.</w:t>
      </w:r>
      <w:r>
        <w:rPr>
          <w:spacing w:val="40"/>
        </w:rPr>
        <w:t xml:space="preserve"> </w:t>
      </w:r>
      <w:r>
        <w:t>We are committed to providing a child-safe and a child-friendly environment based on Christian beliefs, values and practices, where children and young people are</w:t>
      </w:r>
      <w:r>
        <w:rPr>
          <w:spacing w:val="-1"/>
        </w:rPr>
        <w:t xml:space="preserve"> </w:t>
      </w:r>
      <w:r>
        <w:t>safe, feel safe and are able to actively participate in decisions that affect their lives.</w:t>
      </w:r>
    </w:p>
    <w:p w14:paraId="130255F8" w14:textId="77777777" w:rsidR="00E87E25" w:rsidRDefault="00613286">
      <w:pPr>
        <w:pStyle w:val="BodyText"/>
        <w:spacing w:before="268"/>
        <w:ind w:left="100"/>
        <w:jc w:val="both"/>
      </w:pPr>
      <w:r>
        <w:t>St</w:t>
      </w:r>
      <w:r>
        <w:rPr>
          <w:spacing w:val="-9"/>
        </w:rPr>
        <w:t xml:space="preserve"> </w:t>
      </w:r>
      <w:r>
        <w:t>Philip’s</w:t>
      </w:r>
      <w:r>
        <w:rPr>
          <w:spacing w:val="-6"/>
        </w:rPr>
        <w:t xml:space="preserve"> </w:t>
      </w:r>
      <w:r>
        <w:t>Christian</w:t>
      </w:r>
      <w:r>
        <w:rPr>
          <w:spacing w:val="-7"/>
        </w:rPr>
        <w:t xml:space="preserve"> </w:t>
      </w:r>
      <w:r>
        <w:t>Education</w:t>
      </w:r>
      <w:r>
        <w:rPr>
          <w:spacing w:val="-6"/>
        </w:rPr>
        <w:t xml:space="preserve"> </w:t>
      </w:r>
      <w:r>
        <w:t>has</w:t>
      </w:r>
      <w:r>
        <w:rPr>
          <w:spacing w:val="-7"/>
        </w:rPr>
        <w:t xml:space="preserve"> </w:t>
      </w:r>
      <w:r>
        <w:t>zero</w:t>
      </w:r>
      <w:r>
        <w:rPr>
          <w:spacing w:val="-6"/>
        </w:rPr>
        <w:t xml:space="preserve"> </w:t>
      </w:r>
      <w:r>
        <w:t>tolerance</w:t>
      </w:r>
      <w:r>
        <w:rPr>
          <w:spacing w:val="-7"/>
        </w:rPr>
        <w:t xml:space="preserve"> </w:t>
      </w:r>
      <w:r>
        <w:t>for</w:t>
      </w:r>
      <w:r>
        <w:rPr>
          <w:spacing w:val="-5"/>
        </w:rPr>
        <w:t xml:space="preserve"> </w:t>
      </w:r>
      <w:r>
        <w:t>child</w:t>
      </w:r>
      <w:r>
        <w:rPr>
          <w:spacing w:val="-6"/>
        </w:rPr>
        <w:t xml:space="preserve"> </w:t>
      </w:r>
      <w:r>
        <w:rPr>
          <w:spacing w:val="-2"/>
        </w:rPr>
        <w:t>abuse.</w:t>
      </w:r>
    </w:p>
    <w:p w14:paraId="7D29F025" w14:textId="77777777" w:rsidR="00E87E25" w:rsidRDefault="00613286">
      <w:pPr>
        <w:pStyle w:val="BodyText"/>
        <w:spacing w:before="265" w:line="228" w:lineRule="auto"/>
        <w:ind w:left="100" w:right="115"/>
        <w:jc w:val="both"/>
      </w:pPr>
      <w:r>
        <w:t>St Philip’s Christian Education is committed to ensuring the safety, welfare and wellbeing of all children and young people who attend our schools and centres, and is dedicated to protecting them from abuse and harm.</w:t>
      </w:r>
    </w:p>
    <w:p w14:paraId="044D0070" w14:textId="77777777" w:rsidR="00E87E25" w:rsidRDefault="00613286">
      <w:pPr>
        <w:pStyle w:val="BodyText"/>
        <w:spacing w:before="270" w:line="225" w:lineRule="auto"/>
        <w:ind w:left="100" w:right="113"/>
        <w:jc w:val="both"/>
      </w:pPr>
      <w:r>
        <w:t>St Philip’s Christian Education regards its child protection responsibilities with the utmost importance,</w:t>
      </w:r>
      <w:r>
        <w:rPr>
          <w:spacing w:val="-6"/>
        </w:rPr>
        <w:t xml:space="preserve"> </w:t>
      </w:r>
      <w:r>
        <w:t>and</w:t>
      </w:r>
      <w:r>
        <w:rPr>
          <w:spacing w:val="-7"/>
        </w:rPr>
        <w:t xml:space="preserve"> </w:t>
      </w:r>
      <w:r>
        <w:t>as</w:t>
      </w:r>
      <w:r>
        <w:rPr>
          <w:spacing w:val="-7"/>
        </w:rPr>
        <w:t xml:space="preserve"> </w:t>
      </w:r>
      <w:r>
        <w:t>such</w:t>
      </w:r>
      <w:r>
        <w:rPr>
          <w:spacing w:val="-7"/>
        </w:rPr>
        <w:t xml:space="preserve"> </w:t>
      </w:r>
      <w:r>
        <w:t>is</w:t>
      </w:r>
      <w:r>
        <w:rPr>
          <w:spacing w:val="-7"/>
        </w:rPr>
        <w:t xml:space="preserve"> </w:t>
      </w:r>
      <w:r>
        <w:t>committed</w:t>
      </w:r>
      <w:r>
        <w:rPr>
          <w:spacing w:val="-7"/>
        </w:rPr>
        <w:t xml:space="preserve"> </w:t>
      </w:r>
      <w:r>
        <w:t>to</w:t>
      </w:r>
      <w:r>
        <w:rPr>
          <w:spacing w:val="-7"/>
        </w:rPr>
        <w:t xml:space="preserve"> </w:t>
      </w:r>
      <w:r>
        <w:t>providing</w:t>
      </w:r>
      <w:r>
        <w:rPr>
          <w:spacing w:val="-7"/>
        </w:rPr>
        <w:t xml:space="preserve"> </w:t>
      </w:r>
      <w:r>
        <w:t>the</w:t>
      </w:r>
      <w:r>
        <w:rPr>
          <w:spacing w:val="-7"/>
        </w:rPr>
        <w:t xml:space="preserve"> </w:t>
      </w:r>
      <w:r>
        <w:t>necessary</w:t>
      </w:r>
      <w:r>
        <w:rPr>
          <w:spacing w:val="-7"/>
        </w:rPr>
        <w:t xml:space="preserve"> </w:t>
      </w:r>
      <w:r>
        <w:t>resources</w:t>
      </w:r>
      <w:r>
        <w:rPr>
          <w:spacing w:val="-7"/>
        </w:rPr>
        <w:t xml:space="preserve"> </w:t>
      </w:r>
      <w:r>
        <w:t>to</w:t>
      </w:r>
      <w:r>
        <w:rPr>
          <w:spacing w:val="-7"/>
        </w:rPr>
        <w:t xml:space="preserve"> </w:t>
      </w:r>
      <w:r>
        <w:t>ensure</w:t>
      </w:r>
      <w:r>
        <w:rPr>
          <w:spacing w:val="-7"/>
        </w:rPr>
        <w:t xml:space="preserve"> </w:t>
      </w:r>
      <w:r>
        <w:t xml:space="preserve">compliance with all relevant child protection laws and regulations to maintain a child-safe and supportive environment, both in the physical and online learning environments for all children and young </w:t>
      </w:r>
      <w:r>
        <w:rPr>
          <w:spacing w:val="-2"/>
        </w:rPr>
        <w:t>people.</w:t>
      </w:r>
    </w:p>
    <w:p w14:paraId="049F31CB" w14:textId="77777777" w:rsidR="00E87E25" w:rsidRDefault="00E87E25">
      <w:pPr>
        <w:pStyle w:val="BodyText"/>
        <w:ind w:left="0"/>
      </w:pPr>
    </w:p>
    <w:p w14:paraId="53128261" w14:textId="77777777" w:rsidR="00E87E25" w:rsidRDefault="00E87E25">
      <w:pPr>
        <w:pStyle w:val="BodyText"/>
        <w:spacing w:before="14"/>
        <w:ind w:left="0"/>
      </w:pPr>
    </w:p>
    <w:p w14:paraId="5862FBA9" w14:textId="77777777" w:rsidR="00E87E25" w:rsidRDefault="00613286">
      <w:pPr>
        <w:pStyle w:val="Heading3"/>
        <w:numPr>
          <w:ilvl w:val="0"/>
          <w:numId w:val="18"/>
        </w:numPr>
        <w:tabs>
          <w:tab w:val="left" w:pos="401"/>
        </w:tabs>
        <w:spacing w:before="1"/>
        <w:ind w:left="401" w:hanging="301"/>
        <w:rPr>
          <w:color w:val="004844"/>
        </w:rPr>
      </w:pPr>
      <w:r>
        <w:rPr>
          <w:color w:val="004844"/>
        </w:rPr>
        <w:t>Responsibilities</w:t>
      </w:r>
      <w:r>
        <w:rPr>
          <w:color w:val="004844"/>
          <w:spacing w:val="-10"/>
        </w:rPr>
        <w:t xml:space="preserve"> </w:t>
      </w:r>
      <w:r>
        <w:rPr>
          <w:color w:val="004844"/>
        </w:rPr>
        <w:t>and</w:t>
      </w:r>
      <w:r>
        <w:rPr>
          <w:color w:val="004844"/>
          <w:spacing w:val="-9"/>
        </w:rPr>
        <w:t xml:space="preserve"> </w:t>
      </w:r>
      <w:r>
        <w:rPr>
          <w:color w:val="004844"/>
          <w:spacing w:val="-2"/>
        </w:rPr>
        <w:t>Delegations</w:t>
      </w:r>
    </w:p>
    <w:p w14:paraId="3D37D24D" w14:textId="77777777" w:rsidR="00E87E25" w:rsidRDefault="00613286">
      <w:pPr>
        <w:pStyle w:val="ListParagraph"/>
        <w:numPr>
          <w:ilvl w:val="1"/>
          <w:numId w:val="18"/>
        </w:numPr>
        <w:tabs>
          <w:tab w:val="left" w:pos="819"/>
        </w:tabs>
        <w:spacing w:line="273" w:lineRule="exact"/>
        <w:ind w:left="819" w:hanging="719"/>
        <w:rPr>
          <w:b/>
          <w:color w:val="D55A1F"/>
          <w:sz w:val="20"/>
        </w:rPr>
      </w:pPr>
      <w:r>
        <w:rPr>
          <w:b/>
          <w:color w:val="D55A1F"/>
          <w:sz w:val="20"/>
          <w:u w:val="single" w:color="D55A1F"/>
        </w:rPr>
        <w:t>Board</w:t>
      </w:r>
      <w:r>
        <w:rPr>
          <w:b/>
          <w:color w:val="D55A1F"/>
          <w:spacing w:val="-5"/>
          <w:sz w:val="20"/>
          <w:u w:val="single" w:color="D55A1F"/>
        </w:rPr>
        <w:t xml:space="preserve"> </w:t>
      </w:r>
      <w:r>
        <w:rPr>
          <w:b/>
          <w:color w:val="D55A1F"/>
          <w:sz w:val="20"/>
          <w:u w:val="single" w:color="D55A1F"/>
        </w:rPr>
        <w:t>of</w:t>
      </w:r>
      <w:r>
        <w:rPr>
          <w:b/>
          <w:color w:val="D55A1F"/>
          <w:spacing w:val="-4"/>
          <w:sz w:val="20"/>
          <w:u w:val="single" w:color="D55A1F"/>
        </w:rPr>
        <w:t xml:space="preserve"> </w:t>
      </w:r>
      <w:r>
        <w:rPr>
          <w:b/>
          <w:color w:val="D55A1F"/>
          <w:spacing w:val="-2"/>
          <w:sz w:val="20"/>
          <w:u w:val="single" w:color="D55A1F"/>
        </w:rPr>
        <w:t>Directors</w:t>
      </w:r>
    </w:p>
    <w:p w14:paraId="3653A8E9" w14:textId="77777777" w:rsidR="00E87E25" w:rsidRDefault="00613286">
      <w:pPr>
        <w:pStyle w:val="ListParagraph"/>
        <w:numPr>
          <w:ilvl w:val="2"/>
          <w:numId w:val="18"/>
        </w:numPr>
        <w:tabs>
          <w:tab w:val="left" w:pos="1539"/>
        </w:tabs>
        <w:spacing w:before="3" w:line="228" w:lineRule="auto"/>
        <w:ind w:left="820" w:right="389" w:firstLine="0"/>
        <w:rPr>
          <w:sz w:val="20"/>
        </w:rPr>
      </w:pPr>
      <w:r>
        <w:rPr>
          <w:sz w:val="20"/>
        </w:rPr>
        <w:t>Review</w:t>
      </w:r>
      <w:r>
        <w:rPr>
          <w:spacing w:val="-4"/>
          <w:sz w:val="20"/>
        </w:rPr>
        <w:t xml:space="preserve"> </w:t>
      </w:r>
      <w:r>
        <w:rPr>
          <w:sz w:val="20"/>
        </w:rPr>
        <w:t>and</w:t>
      </w:r>
      <w:r>
        <w:rPr>
          <w:spacing w:val="-3"/>
          <w:sz w:val="20"/>
        </w:rPr>
        <w:t xml:space="preserve"> </w:t>
      </w:r>
      <w:r>
        <w:rPr>
          <w:sz w:val="20"/>
        </w:rPr>
        <w:t>ratify</w:t>
      </w:r>
      <w:r>
        <w:rPr>
          <w:spacing w:val="-3"/>
          <w:sz w:val="20"/>
        </w:rPr>
        <w:t xml:space="preserve"> </w:t>
      </w:r>
      <w:r>
        <w:rPr>
          <w:sz w:val="20"/>
        </w:rPr>
        <w:t>the</w:t>
      </w:r>
      <w:r>
        <w:rPr>
          <w:spacing w:val="-3"/>
          <w:sz w:val="20"/>
        </w:rPr>
        <w:t xml:space="preserve"> </w:t>
      </w:r>
      <w:r>
        <w:rPr>
          <w:sz w:val="20"/>
        </w:rPr>
        <w:t>SPCE</w:t>
      </w:r>
      <w:r>
        <w:rPr>
          <w:spacing w:val="-3"/>
          <w:sz w:val="20"/>
        </w:rPr>
        <w:t xml:space="preserve"> </w:t>
      </w:r>
      <w:r>
        <w:rPr>
          <w:sz w:val="20"/>
        </w:rPr>
        <w:t>policy</w:t>
      </w:r>
      <w:r>
        <w:rPr>
          <w:spacing w:val="-3"/>
          <w:sz w:val="20"/>
        </w:rPr>
        <w:t xml:space="preserve"> </w:t>
      </w:r>
      <w:r>
        <w:rPr>
          <w:sz w:val="20"/>
        </w:rPr>
        <w:t>in</w:t>
      </w:r>
      <w:r>
        <w:rPr>
          <w:spacing w:val="-4"/>
          <w:sz w:val="20"/>
        </w:rPr>
        <w:t xml:space="preserve"> </w:t>
      </w:r>
      <w:r>
        <w:rPr>
          <w:sz w:val="20"/>
        </w:rPr>
        <w:t>regards</w:t>
      </w:r>
      <w:r>
        <w:rPr>
          <w:spacing w:val="-3"/>
          <w:sz w:val="20"/>
        </w:rPr>
        <w:t xml:space="preserve"> </w:t>
      </w:r>
      <w:r>
        <w:rPr>
          <w:sz w:val="20"/>
        </w:rPr>
        <w:t>to</w:t>
      </w:r>
      <w:r>
        <w:rPr>
          <w:spacing w:val="-4"/>
          <w:sz w:val="20"/>
        </w:rPr>
        <w:t xml:space="preserve"> </w:t>
      </w:r>
      <w:r>
        <w:rPr>
          <w:sz w:val="20"/>
        </w:rPr>
        <w:t>Child</w:t>
      </w:r>
      <w:r>
        <w:rPr>
          <w:spacing w:val="-3"/>
          <w:sz w:val="20"/>
        </w:rPr>
        <w:t xml:space="preserve"> </w:t>
      </w:r>
      <w:r>
        <w:rPr>
          <w:sz w:val="20"/>
        </w:rPr>
        <w:t>Protection</w:t>
      </w:r>
      <w:r>
        <w:rPr>
          <w:spacing w:val="-4"/>
          <w:sz w:val="20"/>
        </w:rPr>
        <w:t xml:space="preserve"> </w:t>
      </w:r>
      <w:r>
        <w:rPr>
          <w:sz w:val="20"/>
        </w:rPr>
        <w:t>(Protecting</w:t>
      </w:r>
      <w:r>
        <w:rPr>
          <w:spacing w:val="-4"/>
          <w:sz w:val="20"/>
        </w:rPr>
        <w:t xml:space="preserve"> </w:t>
      </w:r>
      <w:r>
        <w:rPr>
          <w:sz w:val="20"/>
        </w:rPr>
        <w:t>and Supporting Children and Young People).</w:t>
      </w:r>
    </w:p>
    <w:p w14:paraId="67AB89DA" w14:textId="77777777" w:rsidR="00E87E25" w:rsidRDefault="00613286">
      <w:pPr>
        <w:pStyle w:val="ListParagraph"/>
        <w:numPr>
          <w:ilvl w:val="1"/>
          <w:numId w:val="18"/>
        </w:numPr>
        <w:tabs>
          <w:tab w:val="left" w:pos="819"/>
        </w:tabs>
        <w:spacing w:before="257" w:line="281" w:lineRule="exact"/>
        <w:ind w:left="819" w:hanging="719"/>
        <w:rPr>
          <w:b/>
          <w:color w:val="D55A1F"/>
          <w:sz w:val="20"/>
        </w:rPr>
      </w:pPr>
      <w:r>
        <w:rPr>
          <w:b/>
          <w:color w:val="D55A1F"/>
          <w:sz w:val="20"/>
          <w:u w:val="single" w:color="D55A1F"/>
        </w:rPr>
        <w:t>Executive</w:t>
      </w:r>
      <w:r>
        <w:rPr>
          <w:b/>
          <w:color w:val="D55A1F"/>
          <w:spacing w:val="-12"/>
          <w:sz w:val="20"/>
          <w:u w:val="single" w:color="D55A1F"/>
        </w:rPr>
        <w:t xml:space="preserve"> </w:t>
      </w:r>
      <w:r>
        <w:rPr>
          <w:b/>
          <w:color w:val="D55A1F"/>
          <w:spacing w:val="-2"/>
          <w:sz w:val="20"/>
          <w:u w:val="single" w:color="D55A1F"/>
        </w:rPr>
        <w:t>Principal</w:t>
      </w:r>
    </w:p>
    <w:p w14:paraId="6F5307E5" w14:textId="77777777" w:rsidR="00E87E25" w:rsidRDefault="00613286">
      <w:pPr>
        <w:pStyle w:val="ListParagraph"/>
        <w:numPr>
          <w:ilvl w:val="2"/>
          <w:numId w:val="18"/>
        </w:numPr>
        <w:tabs>
          <w:tab w:val="left" w:pos="1539"/>
        </w:tabs>
        <w:spacing w:before="6" w:line="225" w:lineRule="auto"/>
        <w:ind w:left="820" w:right="216" w:firstLine="0"/>
        <w:rPr>
          <w:sz w:val="20"/>
        </w:rPr>
      </w:pPr>
      <w:r>
        <w:rPr>
          <w:sz w:val="20"/>
        </w:rPr>
        <w:t>Ensure that SPCE has a policy in regard to Child Protection (Protecting and Supporting</w:t>
      </w:r>
      <w:r>
        <w:rPr>
          <w:spacing w:val="-3"/>
          <w:sz w:val="20"/>
        </w:rPr>
        <w:t xml:space="preserve"> </w:t>
      </w:r>
      <w:r>
        <w:rPr>
          <w:sz w:val="20"/>
        </w:rPr>
        <w:t>Young</w:t>
      </w:r>
      <w:r>
        <w:rPr>
          <w:spacing w:val="-3"/>
          <w:sz w:val="20"/>
        </w:rPr>
        <w:t xml:space="preserve"> </w:t>
      </w:r>
      <w:r>
        <w:rPr>
          <w:sz w:val="20"/>
        </w:rPr>
        <w:t>People),</w:t>
      </w:r>
      <w:r>
        <w:rPr>
          <w:spacing w:val="-3"/>
          <w:sz w:val="20"/>
        </w:rPr>
        <w:t xml:space="preserve"> </w:t>
      </w:r>
      <w:r>
        <w:rPr>
          <w:sz w:val="20"/>
        </w:rPr>
        <w:t>which</w:t>
      </w:r>
      <w:r>
        <w:rPr>
          <w:spacing w:val="-3"/>
          <w:sz w:val="20"/>
        </w:rPr>
        <w:t xml:space="preserve"> </w:t>
      </w:r>
      <w:r>
        <w:rPr>
          <w:sz w:val="20"/>
        </w:rPr>
        <w:t>is</w:t>
      </w:r>
      <w:r>
        <w:rPr>
          <w:spacing w:val="-3"/>
          <w:sz w:val="20"/>
        </w:rPr>
        <w:t xml:space="preserve"> </w:t>
      </w:r>
      <w:r>
        <w:rPr>
          <w:sz w:val="20"/>
        </w:rPr>
        <w:t>updated</w:t>
      </w:r>
      <w:r>
        <w:rPr>
          <w:spacing w:val="-3"/>
          <w:sz w:val="20"/>
        </w:rPr>
        <w:t xml:space="preserve"> </w:t>
      </w:r>
      <w:r>
        <w:rPr>
          <w:sz w:val="20"/>
        </w:rPr>
        <w:t>every</w:t>
      </w:r>
      <w:r>
        <w:rPr>
          <w:spacing w:val="-3"/>
          <w:sz w:val="20"/>
        </w:rPr>
        <w:t xml:space="preserve"> </w:t>
      </w:r>
      <w:r>
        <w:rPr>
          <w:sz w:val="20"/>
        </w:rPr>
        <w:t>three</w:t>
      </w:r>
      <w:r>
        <w:rPr>
          <w:spacing w:val="-3"/>
          <w:sz w:val="20"/>
        </w:rPr>
        <w:t xml:space="preserve"> </w:t>
      </w:r>
      <w:r>
        <w:rPr>
          <w:sz w:val="20"/>
        </w:rPr>
        <w:t>years</w:t>
      </w:r>
      <w:r>
        <w:rPr>
          <w:spacing w:val="-3"/>
          <w:sz w:val="20"/>
        </w:rPr>
        <w:t xml:space="preserve"> </w:t>
      </w:r>
      <w:r>
        <w:rPr>
          <w:sz w:val="20"/>
        </w:rPr>
        <w:t>and</w:t>
      </w:r>
      <w:r>
        <w:rPr>
          <w:spacing w:val="-3"/>
          <w:sz w:val="20"/>
        </w:rPr>
        <w:t xml:space="preserve"> </w:t>
      </w:r>
      <w:r>
        <w:rPr>
          <w:sz w:val="20"/>
        </w:rPr>
        <w:t>in</w:t>
      </w:r>
      <w:r>
        <w:rPr>
          <w:spacing w:val="-3"/>
          <w:sz w:val="20"/>
        </w:rPr>
        <w:t xml:space="preserve"> </w:t>
      </w:r>
      <w:r>
        <w:rPr>
          <w:sz w:val="20"/>
        </w:rPr>
        <w:t>line</w:t>
      </w:r>
      <w:r>
        <w:rPr>
          <w:spacing w:val="-3"/>
          <w:sz w:val="20"/>
        </w:rPr>
        <w:t xml:space="preserve"> </w:t>
      </w:r>
      <w:r>
        <w:rPr>
          <w:sz w:val="20"/>
        </w:rPr>
        <w:t>with</w:t>
      </w:r>
      <w:r>
        <w:rPr>
          <w:spacing w:val="-3"/>
          <w:sz w:val="20"/>
        </w:rPr>
        <w:t xml:space="preserve"> </w:t>
      </w:r>
      <w:r>
        <w:rPr>
          <w:sz w:val="20"/>
        </w:rPr>
        <w:t xml:space="preserve">legislative </w:t>
      </w:r>
      <w:r>
        <w:rPr>
          <w:spacing w:val="-2"/>
          <w:sz w:val="20"/>
        </w:rPr>
        <w:t>changes.</w:t>
      </w:r>
    </w:p>
    <w:p w14:paraId="2FA72D2A" w14:textId="77777777" w:rsidR="00E87E25" w:rsidRDefault="00613286">
      <w:pPr>
        <w:pStyle w:val="ListParagraph"/>
        <w:numPr>
          <w:ilvl w:val="2"/>
          <w:numId w:val="18"/>
        </w:numPr>
        <w:tabs>
          <w:tab w:val="left" w:pos="1539"/>
        </w:tabs>
        <w:spacing w:before="1" w:line="228" w:lineRule="auto"/>
        <w:ind w:left="820" w:right="210" w:firstLine="0"/>
        <w:rPr>
          <w:sz w:val="20"/>
        </w:rPr>
      </w:pPr>
      <w:r>
        <w:rPr>
          <w:sz w:val="20"/>
        </w:rPr>
        <w:t>Ensure principals of each SPCE school/entity receive and implement the Child Protection</w:t>
      </w:r>
      <w:r>
        <w:rPr>
          <w:spacing w:val="-4"/>
          <w:sz w:val="20"/>
        </w:rPr>
        <w:t xml:space="preserve"> </w:t>
      </w:r>
      <w:r>
        <w:rPr>
          <w:sz w:val="20"/>
        </w:rPr>
        <w:t>(Protecting</w:t>
      </w:r>
      <w:r>
        <w:rPr>
          <w:spacing w:val="-4"/>
          <w:sz w:val="20"/>
        </w:rPr>
        <w:t xml:space="preserve"> </w:t>
      </w:r>
      <w:r>
        <w:rPr>
          <w:sz w:val="20"/>
        </w:rPr>
        <w:t>and</w:t>
      </w:r>
      <w:r>
        <w:rPr>
          <w:spacing w:val="-4"/>
          <w:sz w:val="20"/>
        </w:rPr>
        <w:t xml:space="preserve"> </w:t>
      </w:r>
      <w:r>
        <w:rPr>
          <w:sz w:val="20"/>
        </w:rPr>
        <w:t>Supporting</w:t>
      </w:r>
      <w:r>
        <w:rPr>
          <w:spacing w:val="-4"/>
          <w:sz w:val="20"/>
        </w:rPr>
        <w:t xml:space="preserve"> </w:t>
      </w:r>
      <w:r>
        <w:rPr>
          <w:sz w:val="20"/>
        </w:rPr>
        <w:t>Children</w:t>
      </w:r>
      <w:r>
        <w:rPr>
          <w:spacing w:val="-4"/>
          <w:sz w:val="20"/>
        </w:rPr>
        <w:t xml:space="preserve"> </w:t>
      </w:r>
      <w:r>
        <w:rPr>
          <w:sz w:val="20"/>
        </w:rPr>
        <w:t>and</w:t>
      </w:r>
      <w:r>
        <w:rPr>
          <w:spacing w:val="-4"/>
          <w:sz w:val="20"/>
        </w:rPr>
        <w:t xml:space="preserve"> </w:t>
      </w:r>
      <w:r>
        <w:rPr>
          <w:sz w:val="20"/>
        </w:rPr>
        <w:t>Young</w:t>
      </w:r>
      <w:r>
        <w:rPr>
          <w:spacing w:val="-4"/>
          <w:sz w:val="20"/>
        </w:rPr>
        <w:t xml:space="preserve"> </w:t>
      </w:r>
      <w:r>
        <w:rPr>
          <w:sz w:val="20"/>
        </w:rPr>
        <w:t>People)</w:t>
      </w:r>
      <w:r>
        <w:rPr>
          <w:spacing w:val="-4"/>
          <w:sz w:val="20"/>
        </w:rPr>
        <w:t xml:space="preserve"> </w:t>
      </w:r>
      <w:r>
        <w:rPr>
          <w:sz w:val="20"/>
        </w:rPr>
        <w:t>policy,</w:t>
      </w:r>
      <w:r>
        <w:rPr>
          <w:spacing w:val="-4"/>
          <w:sz w:val="20"/>
        </w:rPr>
        <w:t xml:space="preserve"> </w:t>
      </w:r>
      <w:r>
        <w:rPr>
          <w:sz w:val="20"/>
        </w:rPr>
        <w:t>guidelines</w:t>
      </w:r>
      <w:r>
        <w:rPr>
          <w:spacing w:val="-4"/>
          <w:sz w:val="20"/>
        </w:rPr>
        <w:t xml:space="preserve"> </w:t>
      </w:r>
      <w:r>
        <w:rPr>
          <w:sz w:val="20"/>
        </w:rPr>
        <w:t xml:space="preserve">and </w:t>
      </w:r>
      <w:r>
        <w:rPr>
          <w:spacing w:val="-2"/>
          <w:sz w:val="20"/>
        </w:rPr>
        <w:t>procedures.</w:t>
      </w:r>
    </w:p>
    <w:p w14:paraId="01E57541" w14:textId="77777777" w:rsidR="00E87E25" w:rsidRDefault="00613286">
      <w:pPr>
        <w:pStyle w:val="ListParagraph"/>
        <w:numPr>
          <w:ilvl w:val="2"/>
          <w:numId w:val="18"/>
        </w:numPr>
        <w:tabs>
          <w:tab w:val="left" w:pos="1539"/>
        </w:tabs>
        <w:spacing w:line="228" w:lineRule="auto"/>
        <w:ind w:left="820" w:right="801" w:firstLine="0"/>
        <w:rPr>
          <w:sz w:val="20"/>
        </w:rPr>
      </w:pPr>
      <w:r>
        <w:rPr>
          <w:sz w:val="20"/>
        </w:rPr>
        <w:t>Receive</w:t>
      </w:r>
      <w:r>
        <w:rPr>
          <w:spacing w:val="-3"/>
          <w:sz w:val="20"/>
        </w:rPr>
        <w:t xml:space="preserve"> </w:t>
      </w:r>
      <w:r>
        <w:rPr>
          <w:sz w:val="20"/>
        </w:rPr>
        <w:t>feedback</w:t>
      </w:r>
      <w:r>
        <w:rPr>
          <w:spacing w:val="-3"/>
          <w:sz w:val="20"/>
        </w:rPr>
        <w:t xml:space="preserve"> </w:t>
      </w:r>
      <w:r>
        <w:rPr>
          <w:sz w:val="20"/>
        </w:rPr>
        <w:t>from</w:t>
      </w:r>
      <w:r>
        <w:rPr>
          <w:spacing w:val="-4"/>
          <w:sz w:val="20"/>
        </w:rPr>
        <w:t xml:space="preserve"> </w:t>
      </w:r>
      <w:r>
        <w:rPr>
          <w:sz w:val="20"/>
        </w:rPr>
        <w:t>SPCE</w:t>
      </w:r>
      <w:r>
        <w:rPr>
          <w:spacing w:val="-3"/>
          <w:sz w:val="20"/>
        </w:rPr>
        <w:t xml:space="preserve"> </w:t>
      </w:r>
      <w:r>
        <w:rPr>
          <w:sz w:val="20"/>
        </w:rPr>
        <w:t>Principals</w:t>
      </w:r>
      <w:r>
        <w:rPr>
          <w:spacing w:val="-3"/>
          <w:sz w:val="20"/>
        </w:rPr>
        <w:t xml:space="preserve"> </w:t>
      </w:r>
      <w:r>
        <w:rPr>
          <w:sz w:val="20"/>
        </w:rPr>
        <w:t>on</w:t>
      </w:r>
      <w:r>
        <w:rPr>
          <w:spacing w:val="-4"/>
          <w:sz w:val="20"/>
        </w:rPr>
        <w:t xml:space="preserve"> </w:t>
      </w:r>
      <w:r>
        <w:rPr>
          <w:sz w:val="20"/>
        </w:rPr>
        <w:t>the</w:t>
      </w:r>
      <w:r>
        <w:rPr>
          <w:spacing w:val="-3"/>
          <w:sz w:val="20"/>
        </w:rPr>
        <w:t xml:space="preserve"> </w:t>
      </w:r>
      <w:r>
        <w:rPr>
          <w:sz w:val="20"/>
        </w:rPr>
        <w:t>implementation</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Child Protection (Protecting and Supporting Children and Young People) policy and any necessary changes.</w:t>
      </w:r>
    </w:p>
    <w:p w14:paraId="2593A7EC" w14:textId="77777777" w:rsidR="00E87E25" w:rsidRDefault="00613286">
      <w:pPr>
        <w:pStyle w:val="ListParagraph"/>
        <w:numPr>
          <w:ilvl w:val="1"/>
          <w:numId w:val="18"/>
        </w:numPr>
        <w:tabs>
          <w:tab w:val="left" w:pos="819"/>
        </w:tabs>
        <w:spacing w:before="250" w:line="281" w:lineRule="exact"/>
        <w:ind w:left="819" w:hanging="719"/>
        <w:rPr>
          <w:b/>
          <w:color w:val="D55A1F"/>
          <w:sz w:val="20"/>
        </w:rPr>
      </w:pPr>
      <w:r>
        <w:rPr>
          <w:b/>
          <w:color w:val="D55A1F"/>
          <w:sz w:val="20"/>
          <w:u w:val="single" w:color="D55A1F"/>
        </w:rPr>
        <w:t>School</w:t>
      </w:r>
      <w:r>
        <w:rPr>
          <w:b/>
          <w:color w:val="D55A1F"/>
          <w:spacing w:val="-6"/>
          <w:sz w:val="20"/>
          <w:u w:val="single" w:color="D55A1F"/>
        </w:rPr>
        <w:t xml:space="preserve"> </w:t>
      </w:r>
      <w:r>
        <w:rPr>
          <w:b/>
          <w:color w:val="D55A1F"/>
          <w:spacing w:val="-2"/>
          <w:sz w:val="20"/>
          <w:u w:val="single" w:color="D55A1F"/>
        </w:rPr>
        <w:t>Principals</w:t>
      </w:r>
    </w:p>
    <w:p w14:paraId="472C4A3B" w14:textId="77777777" w:rsidR="00E87E25" w:rsidRDefault="00613286">
      <w:pPr>
        <w:pStyle w:val="BodyText"/>
        <w:spacing w:before="7" w:line="225" w:lineRule="auto"/>
      </w:pPr>
      <w:r>
        <w:t>School Principals will be responsible for developing (to the point of training, documentation,</w:t>
      </w:r>
      <w:r>
        <w:rPr>
          <w:spacing w:val="-5"/>
        </w:rPr>
        <w:t xml:space="preserve"> </w:t>
      </w:r>
      <w:r>
        <w:t>implementation,</w:t>
      </w:r>
      <w:r>
        <w:rPr>
          <w:spacing w:val="-5"/>
        </w:rPr>
        <w:t xml:space="preserve"> </w:t>
      </w:r>
      <w:r>
        <w:t>monitoring,</w:t>
      </w:r>
      <w:r>
        <w:rPr>
          <w:spacing w:val="-5"/>
        </w:rPr>
        <w:t xml:space="preserve"> </w:t>
      </w:r>
      <w:r>
        <w:t>keeping</w:t>
      </w:r>
      <w:r>
        <w:rPr>
          <w:spacing w:val="-5"/>
        </w:rPr>
        <w:t xml:space="preserve"> </w:t>
      </w:r>
      <w:r>
        <w:t>records</w:t>
      </w:r>
      <w:r>
        <w:rPr>
          <w:spacing w:val="-5"/>
        </w:rPr>
        <w:t xml:space="preserve"> </w:t>
      </w:r>
      <w:r>
        <w:t>and</w:t>
      </w:r>
      <w:r>
        <w:rPr>
          <w:spacing w:val="-5"/>
        </w:rPr>
        <w:t xml:space="preserve"> </w:t>
      </w:r>
      <w:r>
        <w:t>reviewing)</w:t>
      </w:r>
      <w:r>
        <w:rPr>
          <w:spacing w:val="-5"/>
        </w:rPr>
        <w:t xml:space="preserve"> </w:t>
      </w:r>
      <w:r>
        <w:t>their</w:t>
      </w:r>
      <w:r>
        <w:rPr>
          <w:spacing w:val="-5"/>
        </w:rPr>
        <w:t xml:space="preserve"> </w:t>
      </w:r>
      <w:r>
        <w:t>local procedures, consistent with this policy.</w:t>
      </w:r>
    </w:p>
    <w:p w14:paraId="62486C05" w14:textId="77777777" w:rsidR="00E87E25" w:rsidRDefault="00E87E25">
      <w:pPr>
        <w:spacing w:line="225" w:lineRule="auto"/>
        <w:sectPr w:rsidR="00E87E25">
          <w:pgSz w:w="11910" w:h="16840"/>
          <w:pgMar w:top="900" w:right="1320" w:bottom="1080" w:left="1340" w:header="0" w:footer="898" w:gutter="0"/>
          <w:cols w:space="720"/>
        </w:sectPr>
      </w:pPr>
    </w:p>
    <w:p w14:paraId="6BA0B493" w14:textId="77777777" w:rsidR="00E87E25" w:rsidRDefault="00613286">
      <w:pPr>
        <w:pStyle w:val="Heading4"/>
        <w:numPr>
          <w:ilvl w:val="2"/>
          <w:numId w:val="18"/>
        </w:numPr>
        <w:tabs>
          <w:tab w:val="left" w:pos="1327"/>
        </w:tabs>
        <w:spacing w:before="66" w:line="279" w:lineRule="exact"/>
        <w:ind w:left="1327" w:hanging="507"/>
        <w:jc w:val="both"/>
        <w:rPr>
          <w:color w:val="6AA69B"/>
        </w:rPr>
      </w:pPr>
      <w:r>
        <w:rPr>
          <w:color w:val="6AA69B"/>
          <w:spacing w:val="-2"/>
        </w:rPr>
        <w:lastRenderedPageBreak/>
        <w:t>Training</w:t>
      </w:r>
    </w:p>
    <w:p w14:paraId="6BF5B32B" w14:textId="77777777" w:rsidR="00E87E25" w:rsidRDefault="00613286">
      <w:pPr>
        <w:pStyle w:val="ListParagraph"/>
        <w:numPr>
          <w:ilvl w:val="3"/>
          <w:numId w:val="18"/>
        </w:numPr>
        <w:tabs>
          <w:tab w:val="left" w:pos="935"/>
        </w:tabs>
        <w:spacing w:line="271" w:lineRule="exact"/>
        <w:ind w:left="935" w:hanging="115"/>
        <w:rPr>
          <w:sz w:val="20"/>
        </w:rPr>
      </w:pPr>
      <w:r>
        <w:rPr>
          <w:sz w:val="20"/>
        </w:rPr>
        <w:t>ensure</w:t>
      </w:r>
      <w:r>
        <w:rPr>
          <w:spacing w:val="-8"/>
          <w:sz w:val="20"/>
        </w:rPr>
        <w:t xml:space="preserve"> </w:t>
      </w:r>
      <w:r>
        <w:rPr>
          <w:sz w:val="20"/>
        </w:rPr>
        <w:t>all</w:t>
      </w:r>
      <w:r>
        <w:rPr>
          <w:spacing w:val="-5"/>
          <w:sz w:val="20"/>
        </w:rPr>
        <w:t xml:space="preserve"> </w:t>
      </w:r>
      <w:r>
        <w:rPr>
          <w:sz w:val="20"/>
        </w:rPr>
        <w:t>staff</w:t>
      </w:r>
      <w:r>
        <w:rPr>
          <w:spacing w:val="-5"/>
          <w:sz w:val="20"/>
        </w:rPr>
        <w:t xml:space="preserve"> </w:t>
      </w:r>
      <w:r>
        <w:rPr>
          <w:sz w:val="20"/>
        </w:rPr>
        <w:t>members</w:t>
      </w:r>
      <w:r>
        <w:rPr>
          <w:spacing w:val="-5"/>
          <w:sz w:val="20"/>
        </w:rPr>
        <w:t xml:space="preserve"> </w:t>
      </w:r>
      <w:r>
        <w:rPr>
          <w:sz w:val="20"/>
        </w:rPr>
        <w:t>are</w:t>
      </w:r>
      <w:r>
        <w:rPr>
          <w:spacing w:val="-5"/>
          <w:sz w:val="20"/>
        </w:rPr>
        <w:t xml:space="preserve"> </w:t>
      </w:r>
      <w:r>
        <w:rPr>
          <w:sz w:val="20"/>
        </w:rPr>
        <w:t>provided</w:t>
      </w:r>
      <w:r>
        <w:rPr>
          <w:spacing w:val="-5"/>
          <w:sz w:val="20"/>
        </w:rPr>
        <w:t xml:space="preserve"> </w:t>
      </w:r>
      <w:r>
        <w:rPr>
          <w:sz w:val="20"/>
        </w:rPr>
        <w:t>with</w:t>
      </w:r>
      <w:r>
        <w:rPr>
          <w:spacing w:val="-6"/>
          <w:sz w:val="20"/>
        </w:rPr>
        <w:t xml:space="preserve"> </w:t>
      </w:r>
      <w:r>
        <w:rPr>
          <w:sz w:val="20"/>
        </w:rPr>
        <w:t>a</w:t>
      </w:r>
      <w:r>
        <w:rPr>
          <w:spacing w:val="-5"/>
          <w:sz w:val="20"/>
        </w:rPr>
        <w:t xml:space="preserve"> </w:t>
      </w:r>
      <w:r>
        <w:rPr>
          <w:sz w:val="20"/>
        </w:rPr>
        <w:t>copy</w:t>
      </w:r>
      <w:r>
        <w:rPr>
          <w:spacing w:val="-5"/>
          <w:sz w:val="20"/>
        </w:rPr>
        <w:t xml:space="preserve"> </w:t>
      </w:r>
      <w:r>
        <w:rPr>
          <w:sz w:val="20"/>
        </w:rPr>
        <w:t>of</w:t>
      </w:r>
      <w:r>
        <w:rPr>
          <w:spacing w:val="-5"/>
          <w:sz w:val="20"/>
        </w:rPr>
        <w:t xml:space="preserve"> </w:t>
      </w:r>
      <w:r>
        <w:rPr>
          <w:sz w:val="20"/>
        </w:rPr>
        <w:t>this</w:t>
      </w:r>
      <w:r>
        <w:rPr>
          <w:spacing w:val="-4"/>
          <w:sz w:val="20"/>
        </w:rPr>
        <w:t xml:space="preserve"> </w:t>
      </w:r>
      <w:r>
        <w:rPr>
          <w:spacing w:val="-2"/>
          <w:sz w:val="20"/>
        </w:rPr>
        <w:t>policy.</w:t>
      </w:r>
    </w:p>
    <w:p w14:paraId="233D2486" w14:textId="77777777" w:rsidR="00E87E25" w:rsidRDefault="00613286">
      <w:pPr>
        <w:pStyle w:val="ListParagraph"/>
        <w:numPr>
          <w:ilvl w:val="3"/>
          <w:numId w:val="18"/>
        </w:numPr>
        <w:tabs>
          <w:tab w:val="left" w:pos="961"/>
        </w:tabs>
        <w:spacing w:before="6" w:line="225" w:lineRule="auto"/>
        <w:ind w:right="115" w:firstLine="0"/>
        <w:rPr>
          <w:sz w:val="20"/>
        </w:rPr>
      </w:pPr>
      <w:r>
        <w:rPr>
          <w:sz w:val="20"/>
        </w:rPr>
        <w:t>provide all staff members with opportunities to participate in annual child protection training</w:t>
      </w:r>
      <w:r>
        <w:rPr>
          <w:spacing w:val="-4"/>
          <w:sz w:val="20"/>
        </w:rPr>
        <w:t xml:space="preserve"> </w:t>
      </w:r>
      <w:r>
        <w:rPr>
          <w:sz w:val="20"/>
        </w:rPr>
        <w:t>including</w:t>
      </w:r>
      <w:r>
        <w:rPr>
          <w:spacing w:val="-4"/>
          <w:sz w:val="20"/>
        </w:rPr>
        <w:t xml:space="preserve"> </w:t>
      </w:r>
      <w:r>
        <w:rPr>
          <w:sz w:val="20"/>
        </w:rPr>
        <w:t>how</w:t>
      </w:r>
      <w:r>
        <w:rPr>
          <w:spacing w:val="-4"/>
          <w:sz w:val="20"/>
        </w:rPr>
        <w:t xml:space="preserve"> </w:t>
      </w:r>
      <w:r>
        <w:rPr>
          <w:sz w:val="20"/>
        </w:rPr>
        <w:t>to</w:t>
      </w:r>
      <w:r>
        <w:rPr>
          <w:spacing w:val="-4"/>
          <w:sz w:val="20"/>
        </w:rPr>
        <w:t xml:space="preserve"> </w:t>
      </w:r>
      <w:r>
        <w:rPr>
          <w:sz w:val="20"/>
        </w:rPr>
        <w:t>identify</w:t>
      </w:r>
      <w:r>
        <w:rPr>
          <w:spacing w:val="-3"/>
          <w:sz w:val="20"/>
        </w:rPr>
        <w:t xml:space="preserve"> </w:t>
      </w:r>
      <w:r>
        <w:rPr>
          <w:sz w:val="20"/>
        </w:rPr>
        <w:t>and</w:t>
      </w:r>
      <w:r>
        <w:rPr>
          <w:spacing w:val="-4"/>
          <w:sz w:val="20"/>
        </w:rPr>
        <w:t xml:space="preserve"> </w:t>
      </w:r>
      <w:r>
        <w:rPr>
          <w:sz w:val="20"/>
        </w:rPr>
        <w:t>respond</w:t>
      </w:r>
      <w:r>
        <w:rPr>
          <w:spacing w:val="-4"/>
          <w:sz w:val="20"/>
        </w:rPr>
        <w:t xml:space="preserve"> </w:t>
      </w:r>
      <w:r>
        <w:rPr>
          <w:sz w:val="20"/>
        </w:rPr>
        <w:t>to</w:t>
      </w:r>
      <w:r>
        <w:rPr>
          <w:spacing w:val="-4"/>
          <w:sz w:val="20"/>
        </w:rPr>
        <w:t xml:space="preserve"> </w:t>
      </w:r>
      <w:r>
        <w:rPr>
          <w:sz w:val="20"/>
        </w:rPr>
        <w:t>concerns</w:t>
      </w:r>
      <w:r>
        <w:rPr>
          <w:spacing w:val="-4"/>
          <w:sz w:val="20"/>
        </w:rPr>
        <w:t xml:space="preserve"> </w:t>
      </w:r>
      <w:r>
        <w:rPr>
          <w:sz w:val="20"/>
        </w:rPr>
        <w:t>about</w:t>
      </w:r>
      <w:r>
        <w:rPr>
          <w:spacing w:val="-3"/>
          <w:sz w:val="20"/>
        </w:rPr>
        <w:t xml:space="preserve"> </w:t>
      </w:r>
      <w:r>
        <w:rPr>
          <w:sz w:val="20"/>
        </w:rPr>
        <w:t>students</w:t>
      </w:r>
      <w:r>
        <w:rPr>
          <w:spacing w:val="-4"/>
          <w:sz w:val="20"/>
        </w:rPr>
        <w:t xml:space="preserve"> </w:t>
      </w:r>
      <w:r>
        <w:rPr>
          <w:sz w:val="20"/>
        </w:rPr>
        <w:t>who</w:t>
      </w:r>
      <w:r>
        <w:rPr>
          <w:spacing w:val="-4"/>
          <w:sz w:val="20"/>
        </w:rPr>
        <w:t xml:space="preserve"> </w:t>
      </w:r>
      <w:r>
        <w:rPr>
          <w:sz w:val="20"/>
        </w:rPr>
        <w:t>may</w:t>
      </w:r>
      <w:r>
        <w:rPr>
          <w:spacing w:val="-3"/>
          <w:sz w:val="20"/>
        </w:rPr>
        <w:t xml:space="preserve"> </w:t>
      </w:r>
      <w:r>
        <w:rPr>
          <w:sz w:val="20"/>
        </w:rPr>
        <w:t>be</w:t>
      </w:r>
      <w:r>
        <w:rPr>
          <w:spacing w:val="-4"/>
          <w:sz w:val="20"/>
        </w:rPr>
        <w:t xml:space="preserve"> </w:t>
      </w:r>
      <w:r>
        <w:rPr>
          <w:sz w:val="20"/>
        </w:rPr>
        <w:t>at risk of significant harm, mandatory reporting requirements, reportable conduct and Working</w:t>
      </w:r>
      <w:r>
        <w:rPr>
          <w:spacing w:val="-3"/>
          <w:sz w:val="20"/>
        </w:rPr>
        <w:t xml:space="preserve"> </w:t>
      </w:r>
      <w:r>
        <w:rPr>
          <w:sz w:val="20"/>
        </w:rPr>
        <w:t>with</w:t>
      </w:r>
      <w:r>
        <w:rPr>
          <w:spacing w:val="-3"/>
          <w:sz w:val="20"/>
        </w:rPr>
        <w:t xml:space="preserve"> </w:t>
      </w:r>
      <w:r>
        <w:rPr>
          <w:sz w:val="20"/>
        </w:rPr>
        <w:t>Children</w:t>
      </w:r>
      <w:r>
        <w:rPr>
          <w:spacing w:val="-3"/>
          <w:sz w:val="20"/>
        </w:rPr>
        <w:t xml:space="preserve"> </w:t>
      </w:r>
      <w:r>
        <w:rPr>
          <w:sz w:val="20"/>
        </w:rPr>
        <w:t>Check</w:t>
      </w:r>
      <w:r>
        <w:rPr>
          <w:spacing w:val="-3"/>
          <w:sz w:val="20"/>
        </w:rPr>
        <w:t xml:space="preserve"> </w:t>
      </w:r>
      <w:r>
        <w:rPr>
          <w:sz w:val="20"/>
        </w:rPr>
        <w:t>(WWCC)</w:t>
      </w:r>
      <w:r>
        <w:rPr>
          <w:spacing w:val="-2"/>
          <w:sz w:val="20"/>
        </w:rPr>
        <w:t xml:space="preserve"> </w:t>
      </w:r>
      <w:r>
        <w:rPr>
          <w:sz w:val="20"/>
        </w:rPr>
        <w:t>responsibilities,</w:t>
      </w:r>
      <w:r>
        <w:rPr>
          <w:spacing w:val="-2"/>
          <w:sz w:val="20"/>
        </w:rPr>
        <w:t xml:space="preserve"> </w:t>
      </w:r>
      <w:r>
        <w:rPr>
          <w:sz w:val="20"/>
        </w:rPr>
        <w:t>as</w:t>
      </w:r>
      <w:r>
        <w:rPr>
          <w:spacing w:val="-3"/>
          <w:sz w:val="20"/>
        </w:rPr>
        <w:t xml:space="preserve"> </w:t>
      </w:r>
      <w:r>
        <w:rPr>
          <w:sz w:val="20"/>
        </w:rPr>
        <w:t>well</w:t>
      </w:r>
      <w:r>
        <w:rPr>
          <w:spacing w:val="-3"/>
          <w:sz w:val="20"/>
        </w:rPr>
        <w:t xml:space="preserve"> </w:t>
      </w:r>
      <w:r>
        <w:rPr>
          <w:sz w:val="20"/>
        </w:rPr>
        <w:t>as</w:t>
      </w:r>
      <w:r>
        <w:rPr>
          <w:spacing w:val="-3"/>
          <w:sz w:val="20"/>
        </w:rPr>
        <w:t xml:space="preserve"> </w:t>
      </w:r>
      <w:r>
        <w:rPr>
          <w:sz w:val="20"/>
        </w:rPr>
        <w:t>the</w:t>
      </w:r>
      <w:r>
        <w:rPr>
          <w:spacing w:val="-3"/>
          <w:sz w:val="20"/>
        </w:rPr>
        <w:t xml:space="preserve"> </w:t>
      </w:r>
      <w:r>
        <w:rPr>
          <w:sz w:val="20"/>
        </w:rPr>
        <w:t>school’s</w:t>
      </w:r>
      <w:r>
        <w:rPr>
          <w:spacing w:val="-3"/>
          <w:sz w:val="20"/>
        </w:rPr>
        <w:t xml:space="preserve"> </w:t>
      </w:r>
      <w:r>
        <w:rPr>
          <w:sz w:val="20"/>
        </w:rPr>
        <w:t>expectations including professional boundaries.</w:t>
      </w:r>
    </w:p>
    <w:p w14:paraId="1B700535" w14:textId="77777777" w:rsidR="00E87E25" w:rsidRDefault="00613286">
      <w:pPr>
        <w:pStyle w:val="ListParagraph"/>
        <w:numPr>
          <w:ilvl w:val="3"/>
          <w:numId w:val="18"/>
        </w:numPr>
        <w:tabs>
          <w:tab w:val="left" w:pos="954"/>
        </w:tabs>
        <w:spacing w:before="6" w:line="228" w:lineRule="auto"/>
        <w:ind w:right="115" w:firstLine="0"/>
        <w:rPr>
          <w:sz w:val="20"/>
        </w:rPr>
      </w:pPr>
      <w:r>
        <w:rPr>
          <w:sz w:val="20"/>
        </w:rPr>
        <w:t>ensure that a register is maintained of staff members, acknowledging receipt, reading and understanding of this policy and attendance at training sessions.</w:t>
      </w:r>
    </w:p>
    <w:p w14:paraId="4F7C685D" w14:textId="77777777" w:rsidR="00E87E25" w:rsidRDefault="00613286">
      <w:pPr>
        <w:pStyle w:val="ListParagraph"/>
        <w:numPr>
          <w:ilvl w:val="3"/>
          <w:numId w:val="18"/>
        </w:numPr>
        <w:tabs>
          <w:tab w:val="left" w:pos="955"/>
        </w:tabs>
        <w:spacing w:line="228" w:lineRule="auto"/>
        <w:ind w:right="114" w:firstLine="0"/>
        <w:rPr>
          <w:sz w:val="20"/>
        </w:rPr>
      </w:pPr>
      <w:r>
        <w:rPr>
          <w:sz w:val="20"/>
        </w:rPr>
        <w:t>ensure that staff members who may have missed the formal annual training sessions have opportunities to complete the training.</w:t>
      </w:r>
    </w:p>
    <w:p w14:paraId="319CB968" w14:textId="77777777" w:rsidR="00E87E25" w:rsidRDefault="00613286">
      <w:pPr>
        <w:pStyle w:val="ListParagraph"/>
        <w:numPr>
          <w:ilvl w:val="3"/>
          <w:numId w:val="18"/>
        </w:numPr>
        <w:tabs>
          <w:tab w:val="left" w:pos="996"/>
        </w:tabs>
        <w:spacing w:line="228" w:lineRule="auto"/>
        <w:ind w:right="115" w:firstLine="0"/>
        <w:rPr>
          <w:sz w:val="20"/>
        </w:rPr>
      </w:pPr>
      <w:r>
        <w:rPr>
          <w:sz w:val="20"/>
        </w:rPr>
        <w:t>ensure contractors, volunteers and peripatetic staff are aware of child protection obligations and responsibilities.</w:t>
      </w:r>
    </w:p>
    <w:p w14:paraId="38AB1E5B" w14:textId="77777777" w:rsidR="00E87E25" w:rsidRDefault="00613286">
      <w:pPr>
        <w:pStyle w:val="ListParagraph"/>
        <w:numPr>
          <w:ilvl w:val="3"/>
          <w:numId w:val="18"/>
        </w:numPr>
        <w:tabs>
          <w:tab w:val="left" w:pos="949"/>
        </w:tabs>
        <w:spacing w:line="228" w:lineRule="auto"/>
        <w:ind w:right="115" w:firstLine="0"/>
        <w:rPr>
          <w:sz w:val="20"/>
        </w:rPr>
      </w:pPr>
      <w:r>
        <w:rPr>
          <w:sz w:val="20"/>
        </w:rPr>
        <w:t>ensure all employees are aware of the indicators of abuse and neglect of children and young people.</w:t>
      </w:r>
    </w:p>
    <w:p w14:paraId="4F282F3D" w14:textId="77777777" w:rsidR="00E87E25" w:rsidRDefault="00613286">
      <w:pPr>
        <w:pStyle w:val="ListParagraph"/>
        <w:numPr>
          <w:ilvl w:val="3"/>
          <w:numId w:val="18"/>
        </w:numPr>
        <w:tabs>
          <w:tab w:val="left" w:pos="955"/>
        </w:tabs>
        <w:spacing w:line="225" w:lineRule="auto"/>
        <w:ind w:right="114" w:firstLine="0"/>
        <w:rPr>
          <w:sz w:val="20"/>
        </w:rPr>
      </w:pPr>
      <w:r>
        <w:rPr>
          <w:sz w:val="20"/>
        </w:rPr>
        <w:t>ensure all employees are aware of their obligation to advise the Principal of concerns about</w:t>
      </w:r>
      <w:r>
        <w:rPr>
          <w:spacing w:val="-7"/>
          <w:sz w:val="20"/>
        </w:rPr>
        <w:t xml:space="preserve"> </w:t>
      </w:r>
      <w:r>
        <w:rPr>
          <w:sz w:val="20"/>
        </w:rPr>
        <w:t>the</w:t>
      </w:r>
      <w:r>
        <w:rPr>
          <w:spacing w:val="-8"/>
          <w:sz w:val="20"/>
        </w:rPr>
        <w:t xml:space="preserve"> </w:t>
      </w:r>
      <w:r>
        <w:rPr>
          <w:sz w:val="20"/>
        </w:rPr>
        <w:t>safety,</w:t>
      </w:r>
      <w:r>
        <w:rPr>
          <w:spacing w:val="-7"/>
          <w:sz w:val="20"/>
        </w:rPr>
        <w:t xml:space="preserve"> </w:t>
      </w:r>
      <w:r>
        <w:rPr>
          <w:sz w:val="20"/>
        </w:rPr>
        <w:t>welfare</w:t>
      </w:r>
      <w:r>
        <w:rPr>
          <w:spacing w:val="-8"/>
          <w:sz w:val="20"/>
        </w:rPr>
        <w:t xml:space="preserve"> </w:t>
      </w:r>
      <w:r>
        <w:rPr>
          <w:sz w:val="20"/>
        </w:rPr>
        <w:t>and</w:t>
      </w:r>
      <w:r>
        <w:rPr>
          <w:spacing w:val="-8"/>
          <w:sz w:val="20"/>
        </w:rPr>
        <w:t xml:space="preserve"> </w:t>
      </w:r>
      <w:r>
        <w:rPr>
          <w:sz w:val="20"/>
        </w:rPr>
        <w:t>wellbeing</w:t>
      </w:r>
      <w:r>
        <w:rPr>
          <w:spacing w:val="-8"/>
          <w:sz w:val="20"/>
        </w:rPr>
        <w:t xml:space="preserve"> </w:t>
      </w:r>
      <w:r>
        <w:rPr>
          <w:sz w:val="20"/>
        </w:rPr>
        <w:t>of</w:t>
      </w:r>
      <w:r>
        <w:rPr>
          <w:spacing w:val="-7"/>
          <w:sz w:val="20"/>
        </w:rPr>
        <w:t xml:space="preserve"> </w:t>
      </w:r>
      <w:r>
        <w:rPr>
          <w:sz w:val="20"/>
        </w:rPr>
        <w:t>children</w:t>
      </w:r>
      <w:r>
        <w:rPr>
          <w:spacing w:val="-8"/>
          <w:sz w:val="20"/>
        </w:rPr>
        <w:t xml:space="preserve"> </w:t>
      </w:r>
      <w:r>
        <w:rPr>
          <w:sz w:val="20"/>
        </w:rPr>
        <w:t>and</w:t>
      </w:r>
      <w:r>
        <w:rPr>
          <w:spacing w:val="-8"/>
          <w:sz w:val="20"/>
        </w:rPr>
        <w:t xml:space="preserve"> </w:t>
      </w:r>
      <w:r>
        <w:rPr>
          <w:sz w:val="20"/>
        </w:rPr>
        <w:t>young</w:t>
      </w:r>
      <w:r>
        <w:rPr>
          <w:spacing w:val="-8"/>
          <w:sz w:val="20"/>
        </w:rPr>
        <w:t xml:space="preserve"> </w:t>
      </w:r>
      <w:r>
        <w:rPr>
          <w:sz w:val="20"/>
        </w:rPr>
        <w:t>people</w:t>
      </w:r>
      <w:r>
        <w:rPr>
          <w:spacing w:val="-8"/>
          <w:sz w:val="20"/>
        </w:rPr>
        <w:t xml:space="preserve"> </w:t>
      </w:r>
      <w:r>
        <w:rPr>
          <w:sz w:val="20"/>
        </w:rPr>
        <w:t>that</w:t>
      </w:r>
      <w:r>
        <w:rPr>
          <w:spacing w:val="-7"/>
          <w:sz w:val="20"/>
        </w:rPr>
        <w:t xml:space="preserve"> </w:t>
      </w:r>
      <w:r>
        <w:rPr>
          <w:sz w:val="20"/>
        </w:rPr>
        <w:t>arise</w:t>
      </w:r>
      <w:r>
        <w:rPr>
          <w:spacing w:val="-8"/>
          <w:sz w:val="20"/>
        </w:rPr>
        <w:t xml:space="preserve"> </w:t>
      </w:r>
      <w:r>
        <w:rPr>
          <w:sz w:val="20"/>
        </w:rPr>
        <w:t>during</w:t>
      </w:r>
      <w:r>
        <w:rPr>
          <w:spacing w:val="-8"/>
          <w:sz w:val="20"/>
        </w:rPr>
        <w:t xml:space="preserve"> </w:t>
      </w:r>
      <w:r>
        <w:rPr>
          <w:sz w:val="20"/>
        </w:rPr>
        <w:t>the course of their work.</w:t>
      </w:r>
      <w:r>
        <w:rPr>
          <w:spacing w:val="40"/>
          <w:sz w:val="20"/>
        </w:rPr>
        <w:t xml:space="preserve"> </w:t>
      </w:r>
      <w:r>
        <w:rPr>
          <w:sz w:val="20"/>
        </w:rPr>
        <w:t>This includes monitoring Child Protection risk assessments within the school, for excursions (routine or special), interstate and overseas.</w:t>
      </w:r>
    </w:p>
    <w:p w14:paraId="4C77E472" w14:textId="77777777" w:rsidR="00E87E25" w:rsidRDefault="00613286">
      <w:pPr>
        <w:pStyle w:val="ListParagraph"/>
        <w:numPr>
          <w:ilvl w:val="3"/>
          <w:numId w:val="18"/>
        </w:numPr>
        <w:tabs>
          <w:tab w:val="left" w:pos="945"/>
        </w:tabs>
        <w:spacing w:line="223" w:lineRule="auto"/>
        <w:ind w:right="116" w:firstLine="0"/>
        <w:rPr>
          <w:sz w:val="20"/>
        </w:rPr>
      </w:pPr>
      <w:r>
        <w:rPr>
          <w:sz w:val="20"/>
        </w:rPr>
        <w:t>ensure the school’s Child Protection procedures and guidelines are updated as needed and communicate changes to staff</w:t>
      </w:r>
    </w:p>
    <w:p w14:paraId="4101652C" w14:textId="77777777" w:rsidR="00E87E25" w:rsidRDefault="00E87E25">
      <w:pPr>
        <w:pStyle w:val="BodyText"/>
        <w:spacing w:before="1"/>
        <w:ind w:left="0"/>
      </w:pPr>
    </w:p>
    <w:p w14:paraId="0030964D" w14:textId="77777777" w:rsidR="00E87E25" w:rsidRDefault="00613286">
      <w:pPr>
        <w:pStyle w:val="Heading4"/>
        <w:numPr>
          <w:ilvl w:val="2"/>
          <w:numId w:val="18"/>
        </w:numPr>
        <w:tabs>
          <w:tab w:val="left" w:pos="1327"/>
        </w:tabs>
        <w:spacing w:line="279" w:lineRule="exact"/>
        <w:ind w:left="1327" w:hanging="507"/>
        <w:jc w:val="both"/>
        <w:rPr>
          <w:color w:val="6AA69B"/>
        </w:rPr>
      </w:pPr>
      <w:r>
        <w:rPr>
          <w:color w:val="6AA69B"/>
          <w:spacing w:val="-2"/>
        </w:rPr>
        <w:t>Reporting</w:t>
      </w:r>
    </w:p>
    <w:p w14:paraId="31848F6D" w14:textId="77777777" w:rsidR="00E87E25" w:rsidRDefault="00613286">
      <w:pPr>
        <w:pStyle w:val="ListParagraph"/>
        <w:numPr>
          <w:ilvl w:val="3"/>
          <w:numId w:val="18"/>
        </w:numPr>
        <w:tabs>
          <w:tab w:val="left" w:pos="933"/>
        </w:tabs>
        <w:spacing w:before="2" w:line="228" w:lineRule="auto"/>
        <w:ind w:right="113" w:firstLine="0"/>
        <w:rPr>
          <w:sz w:val="20"/>
        </w:rPr>
      </w:pPr>
      <w:r>
        <w:rPr>
          <w:sz w:val="20"/>
        </w:rPr>
        <w:t>use</w:t>
      </w:r>
      <w:r>
        <w:rPr>
          <w:spacing w:val="-5"/>
          <w:sz w:val="20"/>
        </w:rPr>
        <w:t xml:space="preserve"> </w:t>
      </w:r>
      <w:r>
        <w:rPr>
          <w:sz w:val="20"/>
        </w:rPr>
        <w:t>appropriate</w:t>
      </w:r>
      <w:r>
        <w:rPr>
          <w:spacing w:val="-5"/>
          <w:sz w:val="20"/>
        </w:rPr>
        <w:t xml:space="preserve"> </w:t>
      </w:r>
      <w:r>
        <w:rPr>
          <w:sz w:val="20"/>
        </w:rPr>
        <w:t>tools</w:t>
      </w:r>
      <w:r>
        <w:rPr>
          <w:spacing w:val="-5"/>
          <w:sz w:val="20"/>
        </w:rPr>
        <w:t xml:space="preserve"> </w:t>
      </w:r>
      <w:r>
        <w:rPr>
          <w:sz w:val="20"/>
        </w:rPr>
        <w:t>to</w:t>
      </w:r>
      <w:r>
        <w:rPr>
          <w:spacing w:val="-6"/>
          <w:sz w:val="20"/>
        </w:rPr>
        <w:t xml:space="preserve"> </w:t>
      </w:r>
      <w:r>
        <w:rPr>
          <w:sz w:val="20"/>
        </w:rPr>
        <w:t>inform</w:t>
      </w:r>
      <w:r>
        <w:rPr>
          <w:spacing w:val="-6"/>
          <w:sz w:val="20"/>
        </w:rPr>
        <w:t xml:space="preserve"> </w:t>
      </w:r>
      <w:r>
        <w:rPr>
          <w:sz w:val="20"/>
        </w:rPr>
        <w:t>decision</w:t>
      </w:r>
      <w:r>
        <w:rPr>
          <w:spacing w:val="-6"/>
          <w:sz w:val="20"/>
        </w:rPr>
        <w:t xml:space="preserve"> </w:t>
      </w:r>
      <w:r>
        <w:rPr>
          <w:sz w:val="20"/>
        </w:rPr>
        <w:t>making,</w:t>
      </w:r>
      <w:r>
        <w:rPr>
          <w:spacing w:val="-5"/>
          <w:sz w:val="20"/>
        </w:rPr>
        <w:t xml:space="preserve"> </w:t>
      </w:r>
      <w:r>
        <w:rPr>
          <w:sz w:val="20"/>
        </w:rPr>
        <w:t>such</w:t>
      </w:r>
      <w:r>
        <w:rPr>
          <w:spacing w:val="-6"/>
          <w:sz w:val="20"/>
        </w:rPr>
        <w:t xml:space="preserve"> </w:t>
      </w:r>
      <w:r>
        <w:rPr>
          <w:sz w:val="20"/>
        </w:rPr>
        <w:t>as</w:t>
      </w:r>
      <w:r>
        <w:rPr>
          <w:spacing w:val="-5"/>
          <w:sz w:val="20"/>
        </w:rPr>
        <w:t xml:space="preserve"> </w:t>
      </w:r>
      <w:r>
        <w:rPr>
          <w:sz w:val="20"/>
        </w:rPr>
        <w:t>the</w:t>
      </w:r>
      <w:r>
        <w:rPr>
          <w:spacing w:val="-5"/>
          <w:sz w:val="20"/>
        </w:rPr>
        <w:t xml:space="preserve"> </w:t>
      </w:r>
      <w:r>
        <w:rPr>
          <w:sz w:val="20"/>
        </w:rPr>
        <w:t>online</w:t>
      </w:r>
      <w:r>
        <w:rPr>
          <w:spacing w:val="-5"/>
          <w:sz w:val="20"/>
        </w:rPr>
        <w:t xml:space="preserve"> </w:t>
      </w:r>
      <w:r>
        <w:rPr>
          <w:sz w:val="20"/>
        </w:rPr>
        <w:t>Mandatory</w:t>
      </w:r>
      <w:r>
        <w:rPr>
          <w:spacing w:val="-5"/>
          <w:sz w:val="20"/>
        </w:rPr>
        <w:t xml:space="preserve"> </w:t>
      </w:r>
      <w:r>
        <w:rPr>
          <w:sz w:val="20"/>
        </w:rPr>
        <w:t>Reporter Guide,</w:t>
      </w:r>
      <w:r>
        <w:rPr>
          <w:spacing w:val="-1"/>
          <w:sz w:val="20"/>
        </w:rPr>
        <w:t xml:space="preserve"> </w:t>
      </w:r>
      <w:r>
        <w:rPr>
          <w:sz w:val="20"/>
        </w:rPr>
        <w:t>professional</w:t>
      </w:r>
      <w:r>
        <w:rPr>
          <w:spacing w:val="-1"/>
          <w:sz w:val="20"/>
        </w:rPr>
        <w:t xml:space="preserve"> </w:t>
      </w:r>
      <w:r>
        <w:rPr>
          <w:sz w:val="20"/>
        </w:rPr>
        <w:t>judgment</w:t>
      </w:r>
      <w:r>
        <w:rPr>
          <w:spacing w:val="-1"/>
          <w:sz w:val="20"/>
        </w:rPr>
        <w:t xml:space="preserve"> </w:t>
      </w:r>
      <w:r>
        <w:rPr>
          <w:sz w:val="20"/>
        </w:rPr>
        <w:t>or</w:t>
      </w:r>
      <w:r>
        <w:rPr>
          <w:spacing w:val="-1"/>
          <w:sz w:val="20"/>
        </w:rPr>
        <w:t xml:space="preserve"> </w:t>
      </w:r>
      <w:r>
        <w:rPr>
          <w:sz w:val="20"/>
        </w:rPr>
        <w:t>specialist</w:t>
      </w:r>
      <w:r>
        <w:rPr>
          <w:spacing w:val="-1"/>
          <w:sz w:val="20"/>
        </w:rPr>
        <w:t xml:space="preserve"> </w:t>
      </w:r>
      <w:r>
        <w:rPr>
          <w:sz w:val="20"/>
        </w:rPr>
        <w:t>advice,</w:t>
      </w:r>
      <w:r>
        <w:rPr>
          <w:spacing w:val="-1"/>
          <w:sz w:val="20"/>
        </w:rPr>
        <w:t xml:space="preserve"> </w:t>
      </w:r>
      <w:r>
        <w:rPr>
          <w:sz w:val="20"/>
        </w:rPr>
        <w:t>where</w:t>
      </w:r>
      <w:r>
        <w:rPr>
          <w:spacing w:val="-1"/>
          <w:sz w:val="20"/>
        </w:rPr>
        <w:t xml:space="preserve"> </w:t>
      </w:r>
      <w:r>
        <w:rPr>
          <w:sz w:val="20"/>
        </w:rPr>
        <w:t>there</w:t>
      </w:r>
      <w:r>
        <w:rPr>
          <w:spacing w:val="-1"/>
          <w:sz w:val="20"/>
        </w:rPr>
        <w:t xml:space="preserve"> </w:t>
      </w:r>
      <w:r>
        <w:rPr>
          <w:sz w:val="20"/>
        </w:rPr>
        <w:t>are</w:t>
      </w:r>
      <w:r>
        <w:rPr>
          <w:spacing w:val="-1"/>
          <w:sz w:val="20"/>
        </w:rPr>
        <w:t xml:space="preserve"> </w:t>
      </w:r>
      <w:r>
        <w:rPr>
          <w:sz w:val="20"/>
        </w:rPr>
        <w:t>concerns</w:t>
      </w:r>
      <w:r>
        <w:rPr>
          <w:spacing w:val="-1"/>
          <w:sz w:val="20"/>
        </w:rPr>
        <w:t xml:space="preserve"> </w:t>
      </w:r>
      <w:r>
        <w:rPr>
          <w:sz w:val="20"/>
        </w:rPr>
        <w:t>about</w:t>
      </w:r>
      <w:r>
        <w:rPr>
          <w:spacing w:val="-1"/>
          <w:sz w:val="20"/>
        </w:rPr>
        <w:t xml:space="preserve"> </w:t>
      </w:r>
      <w:r>
        <w:rPr>
          <w:sz w:val="20"/>
        </w:rPr>
        <w:t>risk</w:t>
      </w:r>
      <w:r>
        <w:rPr>
          <w:spacing w:val="-1"/>
          <w:sz w:val="20"/>
        </w:rPr>
        <w:t xml:space="preserve"> </w:t>
      </w:r>
      <w:r>
        <w:rPr>
          <w:sz w:val="20"/>
        </w:rPr>
        <w:t>of harm and maintain records of such.</w:t>
      </w:r>
    </w:p>
    <w:p w14:paraId="6C8EA379" w14:textId="77777777" w:rsidR="00E87E25" w:rsidRDefault="00613286">
      <w:pPr>
        <w:pStyle w:val="ListParagraph"/>
        <w:numPr>
          <w:ilvl w:val="3"/>
          <w:numId w:val="18"/>
        </w:numPr>
        <w:tabs>
          <w:tab w:val="left" w:pos="936"/>
        </w:tabs>
        <w:spacing w:before="1" w:line="225" w:lineRule="auto"/>
        <w:ind w:right="115" w:firstLine="0"/>
        <w:rPr>
          <w:sz w:val="20"/>
        </w:rPr>
      </w:pPr>
      <w:r>
        <w:rPr>
          <w:sz w:val="20"/>
        </w:rPr>
        <w:t>determine</w:t>
      </w:r>
      <w:r>
        <w:rPr>
          <w:spacing w:val="-3"/>
          <w:sz w:val="20"/>
        </w:rPr>
        <w:t xml:space="preserve"> </w:t>
      </w:r>
      <w:r>
        <w:rPr>
          <w:sz w:val="20"/>
        </w:rPr>
        <w:t>whether</w:t>
      </w:r>
      <w:r>
        <w:rPr>
          <w:spacing w:val="-3"/>
          <w:sz w:val="20"/>
        </w:rPr>
        <w:t xml:space="preserve"> </w:t>
      </w:r>
      <w:r>
        <w:rPr>
          <w:sz w:val="20"/>
        </w:rPr>
        <w:t>concerns</w:t>
      </w:r>
      <w:r>
        <w:rPr>
          <w:spacing w:val="-3"/>
          <w:sz w:val="20"/>
        </w:rPr>
        <w:t xml:space="preserve"> </w:t>
      </w:r>
      <w:r>
        <w:rPr>
          <w:sz w:val="20"/>
        </w:rPr>
        <w:t>about</w:t>
      </w:r>
      <w:r>
        <w:rPr>
          <w:spacing w:val="-2"/>
          <w:sz w:val="20"/>
        </w:rPr>
        <w:t xml:space="preserve"> </w:t>
      </w:r>
      <w:r>
        <w:rPr>
          <w:sz w:val="20"/>
        </w:rPr>
        <w:t>the</w:t>
      </w:r>
      <w:r>
        <w:rPr>
          <w:spacing w:val="-3"/>
          <w:sz w:val="20"/>
        </w:rPr>
        <w:t xml:space="preserve"> </w:t>
      </w:r>
      <w:r>
        <w:rPr>
          <w:sz w:val="20"/>
        </w:rPr>
        <w:t>safety,</w:t>
      </w:r>
      <w:r>
        <w:rPr>
          <w:spacing w:val="-2"/>
          <w:sz w:val="20"/>
        </w:rPr>
        <w:t xml:space="preserve"> </w:t>
      </w:r>
      <w:r>
        <w:rPr>
          <w:sz w:val="20"/>
        </w:rPr>
        <w:t>welfare</w:t>
      </w:r>
      <w:r>
        <w:rPr>
          <w:spacing w:val="-3"/>
          <w:sz w:val="20"/>
        </w:rPr>
        <w:t xml:space="preserve"> </w:t>
      </w:r>
      <w:r>
        <w:rPr>
          <w:sz w:val="20"/>
        </w:rPr>
        <w:t>or</w:t>
      </w:r>
      <w:r>
        <w:rPr>
          <w:spacing w:val="-3"/>
          <w:sz w:val="20"/>
        </w:rPr>
        <w:t xml:space="preserve"> </w:t>
      </w:r>
      <w:r>
        <w:rPr>
          <w:sz w:val="20"/>
        </w:rPr>
        <w:t>wellbeing</w:t>
      </w:r>
      <w:r>
        <w:rPr>
          <w:spacing w:val="-3"/>
          <w:sz w:val="20"/>
        </w:rPr>
        <w:t xml:space="preserve"> </w:t>
      </w:r>
      <w:r>
        <w:rPr>
          <w:sz w:val="20"/>
        </w:rPr>
        <w:t>of</w:t>
      </w:r>
      <w:r>
        <w:rPr>
          <w:spacing w:val="-2"/>
          <w:sz w:val="20"/>
        </w:rPr>
        <w:t xml:space="preserve"> </w:t>
      </w:r>
      <w:r>
        <w:rPr>
          <w:sz w:val="20"/>
        </w:rPr>
        <w:t>children</w:t>
      </w:r>
      <w:r>
        <w:rPr>
          <w:spacing w:val="-3"/>
          <w:sz w:val="20"/>
        </w:rPr>
        <w:t xml:space="preserve"> </w:t>
      </w:r>
      <w:r>
        <w:rPr>
          <w:sz w:val="20"/>
        </w:rPr>
        <w:t>or</w:t>
      </w:r>
      <w:r>
        <w:rPr>
          <w:spacing w:val="-2"/>
          <w:sz w:val="20"/>
        </w:rPr>
        <w:t xml:space="preserve"> </w:t>
      </w:r>
      <w:r>
        <w:rPr>
          <w:sz w:val="20"/>
        </w:rPr>
        <w:t>young people constitute risk of significant harm and, if they do, report these to the Department of Communities and Justice (DCJ), and keep records of such.</w:t>
      </w:r>
    </w:p>
    <w:p w14:paraId="65862BBE" w14:textId="77777777" w:rsidR="00E87E25" w:rsidRDefault="00613286">
      <w:pPr>
        <w:pStyle w:val="ListParagraph"/>
        <w:numPr>
          <w:ilvl w:val="3"/>
          <w:numId w:val="18"/>
        </w:numPr>
        <w:tabs>
          <w:tab w:val="left" w:pos="943"/>
        </w:tabs>
        <w:spacing w:before="1" w:line="228" w:lineRule="auto"/>
        <w:ind w:right="114" w:firstLine="0"/>
        <w:rPr>
          <w:sz w:val="20"/>
        </w:rPr>
      </w:pPr>
      <w:r>
        <w:rPr>
          <w:sz w:val="20"/>
        </w:rPr>
        <w:t>seek advice from the Central Office, AIS and/or other professional services where there is uncertainty about whether concerns amount to risk of significant harm</w:t>
      </w:r>
    </w:p>
    <w:p w14:paraId="78C7429D" w14:textId="77777777" w:rsidR="00E87E25" w:rsidRDefault="00613286">
      <w:pPr>
        <w:pStyle w:val="ListParagraph"/>
        <w:numPr>
          <w:ilvl w:val="3"/>
          <w:numId w:val="18"/>
        </w:numPr>
        <w:tabs>
          <w:tab w:val="left" w:pos="958"/>
        </w:tabs>
        <w:spacing w:line="228" w:lineRule="auto"/>
        <w:ind w:right="115" w:firstLine="0"/>
        <w:rPr>
          <w:sz w:val="20"/>
        </w:rPr>
      </w:pPr>
      <w:r>
        <w:rPr>
          <w:sz w:val="20"/>
        </w:rPr>
        <w:t>report all matters that fall under the category of ‘reportable conduct’ within seven (7) working days to the OCG and cause a timely investigation to occur.</w:t>
      </w:r>
    </w:p>
    <w:p w14:paraId="23E57433" w14:textId="77777777" w:rsidR="00E87E25" w:rsidRDefault="00613286">
      <w:pPr>
        <w:pStyle w:val="ListParagraph"/>
        <w:numPr>
          <w:ilvl w:val="3"/>
          <w:numId w:val="18"/>
        </w:numPr>
        <w:tabs>
          <w:tab w:val="left" w:pos="935"/>
        </w:tabs>
        <w:spacing w:line="269" w:lineRule="exact"/>
        <w:ind w:left="935" w:hanging="115"/>
        <w:rPr>
          <w:sz w:val="20"/>
        </w:rPr>
      </w:pPr>
      <w:r>
        <w:rPr>
          <w:sz w:val="20"/>
        </w:rPr>
        <w:t>brief</w:t>
      </w:r>
      <w:r>
        <w:rPr>
          <w:spacing w:val="-7"/>
          <w:sz w:val="20"/>
        </w:rPr>
        <w:t xml:space="preserve"> </w:t>
      </w:r>
      <w:r>
        <w:rPr>
          <w:sz w:val="20"/>
        </w:rPr>
        <w:t>the</w:t>
      </w:r>
      <w:r>
        <w:rPr>
          <w:spacing w:val="-6"/>
          <w:sz w:val="20"/>
        </w:rPr>
        <w:t xml:space="preserve"> </w:t>
      </w:r>
      <w:r>
        <w:rPr>
          <w:sz w:val="20"/>
        </w:rPr>
        <w:t>Executive</w:t>
      </w:r>
      <w:r>
        <w:rPr>
          <w:spacing w:val="-7"/>
          <w:sz w:val="20"/>
        </w:rPr>
        <w:t xml:space="preserve"> </w:t>
      </w:r>
      <w:r>
        <w:rPr>
          <w:sz w:val="20"/>
        </w:rPr>
        <w:t>Principal</w:t>
      </w:r>
      <w:r>
        <w:rPr>
          <w:spacing w:val="-6"/>
          <w:sz w:val="20"/>
        </w:rPr>
        <w:t xml:space="preserve"> </w:t>
      </w:r>
      <w:r>
        <w:rPr>
          <w:sz w:val="20"/>
        </w:rPr>
        <w:t>or</w:t>
      </w:r>
      <w:r>
        <w:rPr>
          <w:spacing w:val="-7"/>
          <w:sz w:val="20"/>
        </w:rPr>
        <w:t xml:space="preserve"> </w:t>
      </w:r>
      <w:r>
        <w:rPr>
          <w:sz w:val="20"/>
        </w:rPr>
        <w:t>his</w:t>
      </w:r>
      <w:r>
        <w:rPr>
          <w:spacing w:val="-6"/>
          <w:sz w:val="20"/>
        </w:rPr>
        <w:t xml:space="preserve"> </w:t>
      </w:r>
      <w:r>
        <w:rPr>
          <w:sz w:val="20"/>
        </w:rPr>
        <w:t>delegate</w:t>
      </w:r>
      <w:r>
        <w:rPr>
          <w:spacing w:val="-7"/>
          <w:sz w:val="20"/>
        </w:rPr>
        <w:t xml:space="preserve"> </w:t>
      </w:r>
      <w:r>
        <w:rPr>
          <w:sz w:val="20"/>
        </w:rPr>
        <w:t>on</w:t>
      </w:r>
      <w:r>
        <w:rPr>
          <w:spacing w:val="-6"/>
          <w:sz w:val="20"/>
        </w:rPr>
        <w:t xml:space="preserve"> </w:t>
      </w:r>
      <w:r>
        <w:rPr>
          <w:sz w:val="20"/>
        </w:rPr>
        <w:t>reported</w:t>
      </w:r>
      <w:r>
        <w:rPr>
          <w:spacing w:val="-6"/>
          <w:sz w:val="20"/>
        </w:rPr>
        <w:t xml:space="preserve"> </w:t>
      </w:r>
      <w:r>
        <w:rPr>
          <w:spacing w:val="-2"/>
          <w:sz w:val="20"/>
        </w:rPr>
        <w:t>incidents.</w:t>
      </w:r>
    </w:p>
    <w:p w14:paraId="0155A8B5" w14:textId="77777777" w:rsidR="00E87E25" w:rsidRDefault="00613286">
      <w:pPr>
        <w:pStyle w:val="ListParagraph"/>
        <w:numPr>
          <w:ilvl w:val="3"/>
          <w:numId w:val="18"/>
        </w:numPr>
        <w:tabs>
          <w:tab w:val="left" w:pos="962"/>
        </w:tabs>
        <w:spacing w:before="2" w:line="223" w:lineRule="auto"/>
        <w:ind w:right="114" w:firstLine="0"/>
        <w:rPr>
          <w:sz w:val="20"/>
        </w:rPr>
      </w:pPr>
      <w:r>
        <w:rPr>
          <w:sz w:val="20"/>
        </w:rPr>
        <w:t>ensure the school securely maintains records of safety and wellbeing concerns, MRG reports, and action taken to support the child/young person subject of these reports.</w:t>
      </w:r>
    </w:p>
    <w:p w14:paraId="4B99056E" w14:textId="77777777" w:rsidR="00E87E25" w:rsidRDefault="00E87E25">
      <w:pPr>
        <w:pStyle w:val="BodyText"/>
        <w:ind w:left="0"/>
      </w:pPr>
    </w:p>
    <w:p w14:paraId="7C9D6365" w14:textId="77777777" w:rsidR="00E87E25" w:rsidRDefault="00613286">
      <w:pPr>
        <w:pStyle w:val="Heading4"/>
        <w:numPr>
          <w:ilvl w:val="2"/>
          <w:numId w:val="18"/>
        </w:numPr>
        <w:tabs>
          <w:tab w:val="left" w:pos="1327"/>
        </w:tabs>
        <w:ind w:left="1327" w:hanging="507"/>
        <w:jc w:val="both"/>
        <w:rPr>
          <w:color w:val="6AA69B"/>
        </w:rPr>
      </w:pPr>
      <w:r>
        <w:rPr>
          <w:color w:val="6AA69B"/>
        </w:rPr>
        <w:t>Supporting</w:t>
      </w:r>
      <w:r>
        <w:rPr>
          <w:color w:val="6AA69B"/>
          <w:spacing w:val="-8"/>
        </w:rPr>
        <w:t xml:space="preserve"> </w:t>
      </w:r>
      <w:r>
        <w:rPr>
          <w:color w:val="6AA69B"/>
        </w:rPr>
        <w:t>Children</w:t>
      </w:r>
      <w:r>
        <w:rPr>
          <w:color w:val="6AA69B"/>
          <w:spacing w:val="-8"/>
        </w:rPr>
        <w:t xml:space="preserve"> </w:t>
      </w:r>
      <w:r>
        <w:rPr>
          <w:color w:val="6AA69B"/>
        </w:rPr>
        <w:t>and</w:t>
      </w:r>
      <w:r>
        <w:rPr>
          <w:color w:val="6AA69B"/>
          <w:spacing w:val="-8"/>
        </w:rPr>
        <w:t xml:space="preserve"> </w:t>
      </w:r>
      <w:r>
        <w:rPr>
          <w:color w:val="6AA69B"/>
        </w:rPr>
        <w:t>Young</w:t>
      </w:r>
      <w:r>
        <w:rPr>
          <w:color w:val="6AA69B"/>
          <w:spacing w:val="-7"/>
        </w:rPr>
        <w:t xml:space="preserve"> </w:t>
      </w:r>
      <w:r>
        <w:rPr>
          <w:color w:val="6AA69B"/>
          <w:spacing w:val="-2"/>
        </w:rPr>
        <w:t>People</w:t>
      </w:r>
    </w:p>
    <w:p w14:paraId="62700825" w14:textId="77777777" w:rsidR="00E87E25" w:rsidRDefault="00613286">
      <w:pPr>
        <w:pStyle w:val="ListParagraph"/>
        <w:numPr>
          <w:ilvl w:val="3"/>
          <w:numId w:val="18"/>
        </w:numPr>
        <w:tabs>
          <w:tab w:val="left" w:pos="935"/>
        </w:tabs>
        <w:spacing w:line="274" w:lineRule="exact"/>
        <w:ind w:left="935" w:hanging="115"/>
        <w:rPr>
          <w:sz w:val="20"/>
        </w:rPr>
      </w:pPr>
      <w:r>
        <w:rPr>
          <w:sz w:val="20"/>
        </w:rPr>
        <w:t>establish</w:t>
      </w:r>
      <w:r>
        <w:rPr>
          <w:spacing w:val="-10"/>
          <w:sz w:val="20"/>
        </w:rPr>
        <w:t xml:space="preserve"> </w:t>
      </w:r>
      <w:r>
        <w:rPr>
          <w:sz w:val="20"/>
        </w:rPr>
        <w:t>effective</w:t>
      </w:r>
      <w:r>
        <w:rPr>
          <w:spacing w:val="-7"/>
          <w:sz w:val="20"/>
        </w:rPr>
        <w:t xml:space="preserve"> </w:t>
      </w:r>
      <w:r>
        <w:rPr>
          <w:sz w:val="20"/>
        </w:rPr>
        <w:t>systems</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school</w:t>
      </w:r>
      <w:r>
        <w:rPr>
          <w:spacing w:val="-7"/>
          <w:sz w:val="20"/>
        </w:rPr>
        <w:t xml:space="preserve"> </w:t>
      </w:r>
      <w:r>
        <w:rPr>
          <w:spacing w:val="-4"/>
          <w:sz w:val="20"/>
        </w:rPr>
        <w:t>for:</w:t>
      </w:r>
    </w:p>
    <w:p w14:paraId="71ACB0F8" w14:textId="77777777" w:rsidR="00E87E25" w:rsidRDefault="00613286">
      <w:pPr>
        <w:pStyle w:val="ListParagraph"/>
        <w:numPr>
          <w:ilvl w:val="4"/>
          <w:numId w:val="18"/>
        </w:numPr>
        <w:tabs>
          <w:tab w:val="left" w:pos="1540"/>
        </w:tabs>
        <w:spacing w:before="6" w:line="225" w:lineRule="auto"/>
        <w:ind w:right="115" w:hanging="360"/>
        <w:jc w:val="both"/>
        <w:rPr>
          <w:sz w:val="20"/>
        </w:rPr>
      </w:pPr>
      <w:r>
        <w:rPr>
          <w:sz w:val="20"/>
        </w:rPr>
        <w:t>child</w:t>
      </w:r>
      <w:r>
        <w:rPr>
          <w:spacing w:val="-4"/>
          <w:sz w:val="20"/>
        </w:rPr>
        <w:t xml:space="preserve"> </w:t>
      </w:r>
      <w:r>
        <w:rPr>
          <w:sz w:val="20"/>
        </w:rPr>
        <w:t>protection</w:t>
      </w:r>
      <w:r>
        <w:rPr>
          <w:spacing w:val="-4"/>
          <w:sz w:val="20"/>
        </w:rPr>
        <w:t xml:space="preserve"> </w:t>
      </w:r>
      <w:r>
        <w:rPr>
          <w:sz w:val="20"/>
        </w:rPr>
        <w:t>concerns</w:t>
      </w:r>
      <w:r>
        <w:rPr>
          <w:spacing w:val="-3"/>
          <w:sz w:val="20"/>
        </w:rPr>
        <w:t xml:space="preserve"> </w:t>
      </w:r>
      <w:r>
        <w:rPr>
          <w:sz w:val="20"/>
        </w:rPr>
        <w:t>to</w:t>
      </w:r>
      <w:r>
        <w:rPr>
          <w:spacing w:val="-3"/>
          <w:sz w:val="20"/>
        </w:rPr>
        <w:t xml:space="preserve"> </w:t>
      </w:r>
      <w:r>
        <w:rPr>
          <w:sz w:val="20"/>
        </w:rPr>
        <w:t>be</w:t>
      </w:r>
      <w:r>
        <w:rPr>
          <w:spacing w:val="-3"/>
          <w:sz w:val="20"/>
        </w:rPr>
        <w:t xml:space="preserve"> </w:t>
      </w:r>
      <w:r>
        <w:rPr>
          <w:sz w:val="20"/>
        </w:rPr>
        <w:t>identified</w:t>
      </w:r>
      <w:r>
        <w:rPr>
          <w:spacing w:val="-4"/>
          <w:sz w:val="20"/>
        </w:rPr>
        <w:t xml:space="preserve"> </w:t>
      </w:r>
      <w:r>
        <w:rPr>
          <w:sz w:val="20"/>
        </w:rPr>
        <w:t>in</w:t>
      </w:r>
      <w:r>
        <w:rPr>
          <w:spacing w:val="-4"/>
          <w:sz w:val="20"/>
        </w:rPr>
        <w:t xml:space="preserve"> </w:t>
      </w:r>
      <w:r>
        <w:rPr>
          <w:sz w:val="20"/>
        </w:rPr>
        <w:t>the</w:t>
      </w:r>
      <w:r>
        <w:rPr>
          <w:spacing w:val="-3"/>
          <w:sz w:val="20"/>
        </w:rPr>
        <w:t xml:space="preserve"> </w:t>
      </w:r>
      <w:r>
        <w:rPr>
          <w:sz w:val="20"/>
        </w:rPr>
        <w:t>course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work</w:t>
      </w:r>
      <w:r>
        <w:rPr>
          <w:spacing w:val="-3"/>
          <w:sz w:val="20"/>
        </w:rPr>
        <w:t xml:space="preserve"> </w:t>
      </w:r>
      <w:r>
        <w:rPr>
          <w:sz w:val="20"/>
        </w:rPr>
        <w:t>of</w:t>
      </w:r>
      <w:r>
        <w:rPr>
          <w:spacing w:val="-3"/>
          <w:sz w:val="20"/>
        </w:rPr>
        <w:t xml:space="preserve"> </w:t>
      </w:r>
      <w:r>
        <w:rPr>
          <w:sz w:val="20"/>
        </w:rPr>
        <w:t>staff</w:t>
      </w:r>
      <w:r>
        <w:rPr>
          <w:spacing w:val="-3"/>
          <w:sz w:val="20"/>
        </w:rPr>
        <w:t xml:space="preserve"> </w:t>
      </w:r>
      <w:r>
        <w:rPr>
          <w:sz w:val="20"/>
        </w:rPr>
        <w:t>(within the</w:t>
      </w:r>
      <w:r>
        <w:rPr>
          <w:spacing w:val="-4"/>
          <w:sz w:val="20"/>
        </w:rPr>
        <w:t xml:space="preserve"> </w:t>
      </w:r>
      <w:r>
        <w:rPr>
          <w:sz w:val="20"/>
        </w:rPr>
        <w:t>school</w:t>
      </w:r>
      <w:r>
        <w:rPr>
          <w:spacing w:val="-3"/>
          <w:sz w:val="20"/>
        </w:rPr>
        <w:t xml:space="preserve"> </w:t>
      </w:r>
      <w:r>
        <w:rPr>
          <w:sz w:val="20"/>
        </w:rPr>
        <w:t>site</w:t>
      </w:r>
      <w:r>
        <w:rPr>
          <w:spacing w:val="-4"/>
          <w:sz w:val="20"/>
        </w:rPr>
        <w:t xml:space="preserve"> </w:t>
      </w:r>
      <w:r>
        <w:rPr>
          <w:sz w:val="20"/>
        </w:rPr>
        <w:t>or</w:t>
      </w:r>
      <w:r>
        <w:rPr>
          <w:spacing w:val="-4"/>
          <w:sz w:val="20"/>
        </w:rPr>
        <w:t xml:space="preserve"> </w:t>
      </w:r>
      <w:r>
        <w:rPr>
          <w:sz w:val="20"/>
        </w:rPr>
        <w:t>external</w:t>
      </w:r>
      <w:r>
        <w:rPr>
          <w:spacing w:val="-3"/>
          <w:sz w:val="20"/>
        </w:rPr>
        <w:t xml:space="preserve"> </w:t>
      </w:r>
      <w:r>
        <w:rPr>
          <w:sz w:val="20"/>
        </w:rPr>
        <w:t>to</w:t>
      </w:r>
      <w:r>
        <w:rPr>
          <w:spacing w:val="-4"/>
          <w:sz w:val="20"/>
        </w:rPr>
        <w:t xml:space="preserve"> </w:t>
      </w:r>
      <w:r>
        <w:rPr>
          <w:sz w:val="20"/>
        </w:rPr>
        <w:t>it),</w:t>
      </w:r>
      <w:r>
        <w:rPr>
          <w:spacing w:val="-4"/>
          <w:sz w:val="20"/>
        </w:rPr>
        <w:t xml:space="preserve"> </w:t>
      </w:r>
      <w:r>
        <w:rPr>
          <w:sz w:val="20"/>
        </w:rPr>
        <w:t>reported</w:t>
      </w:r>
      <w:r>
        <w:rPr>
          <w:spacing w:val="-4"/>
          <w:sz w:val="20"/>
        </w:rPr>
        <w:t xml:space="preserve"> </w:t>
      </w:r>
      <w:r>
        <w:rPr>
          <w:sz w:val="20"/>
        </w:rPr>
        <w:t>and</w:t>
      </w:r>
      <w:r>
        <w:rPr>
          <w:spacing w:val="-4"/>
          <w:sz w:val="20"/>
        </w:rPr>
        <w:t xml:space="preserve"> </w:t>
      </w:r>
      <w:r>
        <w:rPr>
          <w:sz w:val="20"/>
        </w:rPr>
        <w:t>action</w:t>
      </w:r>
      <w:r>
        <w:rPr>
          <w:spacing w:val="-4"/>
          <w:sz w:val="20"/>
        </w:rPr>
        <w:t xml:space="preserve"> </w:t>
      </w:r>
      <w:r>
        <w:rPr>
          <w:sz w:val="20"/>
        </w:rPr>
        <w:t>taken,</w:t>
      </w:r>
      <w:r>
        <w:rPr>
          <w:spacing w:val="-4"/>
          <w:sz w:val="20"/>
        </w:rPr>
        <w:t xml:space="preserve"> </w:t>
      </w:r>
      <w:r>
        <w:rPr>
          <w:sz w:val="20"/>
        </w:rPr>
        <w:t>where</w:t>
      </w:r>
      <w:r>
        <w:rPr>
          <w:spacing w:val="-5"/>
          <w:sz w:val="20"/>
        </w:rPr>
        <w:t xml:space="preserve"> </w:t>
      </w:r>
      <w:r>
        <w:rPr>
          <w:sz w:val="20"/>
        </w:rPr>
        <w:t>appropriate,</w:t>
      </w:r>
      <w:r>
        <w:rPr>
          <w:spacing w:val="-4"/>
          <w:sz w:val="20"/>
        </w:rPr>
        <w:t xml:space="preserve"> </w:t>
      </w:r>
      <w:r>
        <w:rPr>
          <w:sz w:val="20"/>
        </w:rPr>
        <w:t>so vulnerable children and young people are supported.</w:t>
      </w:r>
    </w:p>
    <w:p w14:paraId="10D0CA45" w14:textId="77777777" w:rsidR="00E87E25" w:rsidRDefault="00613286">
      <w:pPr>
        <w:pStyle w:val="ListParagraph"/>
        <w:numPr>
          <w:ilvl w:val="4"/>
          <w:numId w:val="18"/>
        </w:numPr>
        <w:tabs>
          <w:tab w:val="left" w:pos="1540"/>
        </w:tabs>
        <w:spacing w:line="228" w:lineRule="auto"/>
        <w:ind w:right="114" w:hanging="360"/>
        <w:jc w:val="both"/>
        <w:rPr>
          <w:sz w:val="20"/>
        </w:rPr>
      </w:pPr>
      <w:r>
        <w:rPr>
          <w:sz w:val="20"/>
        </w:rPr>
        <w:t>reasonable</w:t>
      </w:r>
      <w:r>
        <w:rPr>
          <w:spacing w:val="-5"/>
          <w:sz w:val="20"/>
        </w:rPr>
        <w:t xml:space="preserve"> </w:t>
      </w:r>
      <w:r>
        <w:rPr>
          <w:sz w:val="20"/>
        </w:rPr>
        <w:t>steps</w:t>
      </w:r>
      <w:r>
        <w:rPr>
          <w:spacing w:val="-5"/>
          <w:sz w:val="20"/>
        </w:rPr>
        <w:t xml:space="preserve"> </w:t>
      </w:r>
      <w:r>
        <w:rPr>
          <w:sz w:val="20"/>
        </w:rPr>
        <w:t>to</w:t>
      </w:r>
      <w:r>
        <w:rPr>
          <w:spacing w:val="-5"/>
          <w:sz w:val="20"/>
        </w:rPr>
        <w:t xml:space="preserve"> </w:t>
      </w:r>
      <w:r>
        <w:rPr>
          <w:sz w:val="20"/>
        </w:rPr>
        <w:t>be</w:t>
      </w:r>
      <w:r>
        <w:rPr>
          <w:spacing w:val="-5"/>
          <w:sz w:val="20"/>
        </w:rPr>
        <w:t xml:space="preserve"> </w:t>
      </w:r>
      <w:r>
        <w:rPr>
          <w:sz w:val="20"/>
        </w:rPr>
        <w:t>taken</w:t>
      </w:r>
      <w:r>
        <w:rPr>
          <w:spacing w:val="-5"/>
          <w:sz w:val="20"/>
        </w:rPr>
        <w:t xml:space="preserve"> </w:t>
      </w:r>
      <w:r>
        <w:rPr>
          <w:sz w:val="20"/>
        </w:rPr>
        <w:t>to</w:t>
      </w:r>
      <w:r>
        <w:rPr>
          <w:spacing w:val="-5"/>
          <w:sz w:val="20"/>
        </w:rPr>
        <w:t xml:space="preserve"> </w:t>
      </w:r>
      <w:r>
        <w:rPr>
          <w:sz w:val="20"/>
        </w:rPr>
        <w:t>prevent</w:t>
      </w:r>
      <w:r>
        <w:rPr>
          <w:spacing w:val="-4"/>
          <w:sz w:val="20"/>
        </w:rPr>
        <w:t xml:space="preserve"> </w:t>
      </w:r>
      <w:r>
        <w:rPr>
          <w:sz w:val="20"/>
        </w:rPr>
        <w:t>harm</w:t>
      </w:r>
      <w:r>
        <w:rPr>
          <w:spacing w:val="-5"/>
          <w:sz w:val="20"/>
        </w:rPr>
        <w:t xml:space="preserve"> </w:t>
      </w:r>
      <w:r>
        <w:rPr>
          <w:sz w:val="20"/>
        </w:rPr>
        <w:t>to</w:t>
      </w:r>
      <w:r>
        <w:rPr>
          <w:spacing w:val="-5"/>
          <w:sz w:val="20"/>
        </w:rPr>
        <w:t xml:space="preserve"> </w:t>
      </w:r>
      <w:r>
        <w:rPr>
          <w:sz w:val="20"/>
        </w:rPr>
        <w:t>students</w:t>
      </w:r>
      <w:r>
        <w:rPr>
          <w:spacing w:val="-5"/>
          <w:sz w:val="20"/>
        </w:rPr>
        <w:t xml:space="preserve"> </w:t>
      </w:r>
      <w:r>
        <w:rPr>
          <w:sz w:val="20"/>
        </w:rPr>
        <w:t>which</w:t>
      </w:r>
      <w:r>
        <w:rPr>
          <w:spacing w:val="-5"/>
          <w:sz w:val="20"/>
        </w:rPr>
        <w:t xml:space="preserve"> </w:t>
      </w:r>
      <w:r>
        <w:rPr>
          <w:sz w:val="20"/>
        </w:rPr>
        <w:t>could</w:t>
      </w:r>
      <w:r>
        <w:rPr>
          <w:spacing w:val="-5"/>
          <w:sz w:val="20"/>
        </w:rPr>
        <w:t xml:space="preserve"> </w:t>
      </w:r>
      <w:r>
        <w:rPr>
          <w:sz w:val="20"/>
        </w:rPr>
        <w:t>reasonably have been foreseen</w:t>
      </w:r>
    </w:p>
    <w:p w14:paraId="76BC3E73" w14:textId="77777777" w:rsidR="00E87E25" w:rsidRDefault="00613286">
      <w:pPr>
        <w:pStyle w:val="ListParagraph"/>
        <w:numPr>
          <w:ilvl w:val="4"/>
          <w:numId w:val="18"/>
        </w:numPr>
        <w:tabs>
          <w:tab w:val="left" w:pos="1538"/>
          <w:tab w:val="left" w:pos="1540"/>
        </w:tabs>
        <w:spacing w:before="4" w:line="223" w:lineRule="auto"/>
        <w:ind w:right="116" w:hanging="360"/>
        <w:jc w:val="both"/>
        <w:rPr>
          <w:sz w:val="20"/>
        </w:rPr>
      </w:pPr>
      <w:r>
        <w:rPr>
          <w:sz w:val="20"/>
        </w:rPr>
        <w:t xml:space="preserve">reasonable steps to be taken to support students that may have been subject to </w:t>
      </w:r>
      <w:r>
        <w:rPr>
          <w:spacing w:val="-2"/>
          <w:sz w:val="20"/>
        </w:rPr>
        <w:t>harm.</w:t>
      </w:r>
    </w:p>
    <w:p w14:paraId="2CA67019" w14:textId="77777777" w:rsidR="00E87E25" w:rsidRDefault="00613286">
      <w:pPr>
        <w:pStyle w:val="ListParagraph"/>
        <w:numPr>
          <w:ilvl w:val="4"/>
          <w:numId w:val="18"/>
        </w:numPr>
        <w:tabs>
          <w:tab w:val="left" w:pos="1540"/>
        </w:tabs>
        <w:spacing w:before="2" w:line="228" w:lineRule="auto"/>
        <w:ind w:right="113" w:hanging="360"/>
        <w:jc w:val="both"/>
        <w:rPr>
          <w:sz w:val="20"/>
        </w:rPr>
      </w:pPr>
      <w:r>
        <w:rPr>
          <w:sz w:val="20"/>
        </w:rPr>
        <w:t>reasonable steps to be taken to coordinate decision making and coordinate services to children and young people and their families with other local service providers, if required.</w:t>
      </w:r>
    </w:p>
    <w:p w14:paraId="5231CD49" w14:textId="77777777" w:rsidR="00E87E25" w:rsidRDefault="00613286">
      <w:pPr>
        <w:pStyle w:val="ListParagraph"/>
        <w:numPr>
          <w:ilvl w:val="0"/>
          <w:numId w:val="15"/>
        </w:numPr>
        <w:tabs>
          <w:tab w:val="left" w:pos="1538"/>
          <w:tab w:val="left" w:pos="1540"/>
        </w:tabs>
        <w:spacing w:line="228" w:lineRule="auto"/>
        <w:ind w:right="116"/>
        <w:jc w:val="both"/>
        <w:rPr>
          <w:sz w:val="20"/>
        </w:rPr>
      </w:pPr>
      <w:r>
        <w:rPr>
          <w:sz w:val="20"/>
        </w:rPr>
        <w:t>collaborative</w:t>
      </w:r>
      <w:r>
        <w:rPr>
          <w:spacing w:val="-5"/>
          <w:sz w:val="20"/>
        </w:rPr>
        <w:t xml:space="preserve"> </w:t>
      </w:r>
      <w:r>
        <w:rPr>
          <w:sz w:val="20"/>
        </w:rPr>
        <w:t>work</w:t>
      </w:r>
      <w:r>
        <w:rPr>
          <w:spacing w:val="-5"/>
          <w:sz w:val="20"/>
        </w:rPr>
        <w:t xml:space="preserve"> </w:t>
      </w:r>
      <w:r>
        <w:rPr>
          <w:sz w:val="20"/>
        </w:rPr>
        <w:t>with</w:t>
      </w:r>
      <w:r>
        <w:rPr>
          <w:spacing w:val="-5"/>
          <w:sz w:val="20"/>
        </w:rPr>
        <w:t xml:space="preserve"> </w:t>
      </w:r>
      <w:r>
        <w:rPr>
          <w:sz w:val="20"/>
        </w:rPr>
        <w:t>other</w:t>
      </w:r>
      <w:r>
        <w:rPr>
          <w:spacing w:val="-5"/>
          <w:sz w:val="20"/>
        </w:rPr>
        <w:t xml:space="preserve"> </w:t>
      </w:r>
      <w:r>
        <w:rPr>
          <w:sz w:val="20"/>
        </w:rPr>
        <w:t>agencies</w:t>
      </w:r>
      <w:r>
        <w:rPr>
          <w:spacing w:val="-5"/>
          <w:sz w:val="20"/>
        </w:rPr>
        <w:t xml:space="preserve"> </w:t>
      </w:r>
      <w:r>
        <w:rPr>
          <w:sz w:val="20"/>
        </w:rPr>
        <w:t>for</w:t>
      </w:r>
      <w:r>
        <w:rPr>
          <w:spacing w:val="-5"/>
          <w:sz w:val="20"/>
        </w:rPr>
        <w:t xml:space="preserve"> </w:t>
      </w:r>
      <w:r>
        <w:rPr>
          <w:sz w:val="20"/>
        </w:rPr>
        <w:t>the</w:t>
      </w:r>
      <w:r>
        <w:rPr>
          <w:spacing w:val="-5"/>
          <w:sz w:val="20"/>
        </w:rPr>
        <w:t xml:space="preserve"> </w:t>
      </w:r>
      <w:r>
        <w:rPr>
          <w:sz w:val="20"/>
        </w:rPr>
        <w:t>care</w:t>
      </w:r>
      <w:r>
        <w:rPr>
          <w:spacing w:val="-5"/>
          <w:sz w:val="20"/>
        </w:rPr>
        <w:t xml:space="preserve"> </w:t>
      </w:r>
      <w:r>
        <w:rPr>
          <w:sz w:val="20"/>
        </w:rPr>
        <w:t>and</w:t>
      </w:r>
      <w:r>
        <w:rPr>
          <w:spacing w:val="-5"/>
          <w:sz w:val="20"/>
        </w:rPr>
        <w:t xml:space="preserve"> </w:t>
      </w:r>
      <w:r>
        <w:rPr>
          <w:sz w:val="20"/>
        </w:rPr>
        <w:t>protection</w:t>
      </w:r>
      <w:r>
        <w:rPr>
          <w:spacing w:val="-5"/>
          <w:sz w:val="20"/>
        </w:rPr>
        <w:t xml:space="preserve"> </w:t>
      </w:r>
      <w:r>
        <w:rPr>
          <w:sz w:val="20"/>
        </w:rPr>
        <w:t>of</w:t>
      </w:r>
      <w:r>
        <w:rPr>
          <w:spacing w:val="-4"/>
          <w:sz w:val="20"/>
        </w:rPr>
        <w:t xml:space="preserve"> </w:t>
      </w:r>
      <w:r>
        <w:rPr>
          <w:sz w:val="20"/>
        </w:rPr>
        <w:t>children</w:t>
      </w:r>
      <w:r>
        <w:rPr>
          <w:spacing w:val="-5"/>
          <w:sz w:val="20"/>
        </w:rPr>
        <w:t xml:space="preserve"> </w:t>
      </w:r>
      <w:r>
        <w:rPr>
          <w:sz w:val="20"/>
        </w:rPr>
        <w:t>and young</w:t>
      </w:r>
      <w:r>
        <w:rPr>
          <w:spacing w:val="-10"/>
          <w:sz w:val="20"/>
        </w:rPr>
        <w:t xml:space="preserve"> </w:t>
      </w:r>
      <w:r>
        <w:rPr>
          <w:sz w:val="20"/>
        </w:rPr>
        <w:t>people</w:t>
      </w:r>
      <w:r>
        <w:rPr>
          <w:spacing w:val="-10"/>
          <w:sz w:val="20"/>
        </w:rPr>
        <w:t xml:space="preserve"> </w:t>
      </w:r>
      <w:r>
        <w:rPr>
          <w:sz w:val="20"/>
        </w:rPr>
        <w:t>in</w:t>
      </w:r>
      <w:r>
        <w:rPr>
          <w:spacing w:val="-10"/>
          <w:sz w:val="20"/>
        </w:rPr>
        <w:t xml:space="preserve"> </w:t>
      </w:r>
      <w:r>
        <w:rPr>
          <w:sz w:val="20"/>
        </w:rPr>
        <w:t>ways</w:t>
      </w:r>
      <w:r>
        <w:rPr>
          <w:spacing w:val="-10"/>
          <w:sz w:val="20"/>
        </w:rPr>
        <w:t xml:space="preserve"> </w:t>
      </w:r>
      <w:r>
        <w:rPr>
          <w:sz w:val="20"/>
        </w:rPr>
        <w:t>that</w:t>
      </w:r>
      <w:r>
        <w:rPr>
          <w:spacing w:val="-9"/>
          <w:sz w:val="20"/>
        </w:rPr>
        <w:t xml:space="preserve"> </w:t>
      </w:r>
      <w:r>
        <w:rPr>
          <w:sz w:val="20"/>
        </w:rPr>
        <w:t>strengthen</w:t>
      </w:r>
      <w:r>
        <w:rPr>
          <w:spacing w:val="-10"/>
          <w:sz w:val="20"/>
        </w:rPr>
        <w:t xml:space="preserve"> </w:t>
      </w:r>
      <w:r>
        <w:rPr>
          <w:sz w:val="20"/>
        </w:rPr>
        <w:t>and</w:t>
      </w:r>
      <w:r>
        <w:rPr>
          <w:spacing w:val="-10"/>
          <w:sz w:val="20"/>
        </w:rPr>
        <w:t xml:space="preserve"> </w:t>
      </w:r>
      <w:r>
        <w:rPr>
          <w:sz w:val="20"/>
        </w:rPr>
        <w:t>support</w:t>
      </w:r>
      <w:r>
        <w:rPr>
          <w:spacing w:val="-9"/>
          <w:sz w:val="20"/>
        </w:rPr>
        <w:t xml:space="preserve"> </w:t>
      </w:r>
      <w:r>
        <w:rPr>
          <w:sz w:val="20"/>
        </w:rPr>
        <w:t>the</w:t>
      </w:r>
      <w:r>
        <w:rPr>
          <w:spacing w:val="-10"/>
          <w:sz w:val="20"/>
        </w:rPr>
        <w:t xml:space="preserve"> </w:t>
      </w:r>
      <w:r>
        <w:rPr>
          <w:sz w:val="20"/>
        </w:rPr>
        <w:t>family</w:t>
      </w:r>
      <w:r>
        <w:rPr>
          <w:spacing w:val="-10"/>
          <w:sz w:val="20"/>
        </w:rPr>
        <w:t xml:space="preserve"> </w:t>
      </w:r>
      <w:r>
        <w:rPr>
          <w:sz w:val="20"/>
        </w:rPr>
        <w:t>and</w:t>
      </w:r>
      <w:r>
        <w:rPr>
          <w:spacing w:val="-10"/>
          <w:sz w:val="20"/>
        </w:rPr>
        <w:t xml:space="preserve"> </w:t>
      </w:r>
      <w:r>
        <w:rPr>
          <w:sz w:val="20"/>
        </w:rPr>
        <w:t>in</w:t>
      </w:r>
      <w:r>
        <w:rPr>
          <w:spacing w:val="-10"/>
          <w:sz w:val="20"/>
        </w:rPr>
        <w:t xml:space="preserve"> </w:t>
      </w:r>
      <w:r>
        <w:rPr>
          <w:sz w:val="20"/>
        </w:rPr>
        <w:t>a</w:t>
      </w:r>
      <w:r>
        <w:rPr>
          <w:spacing w:val="-10"/>
          <w:sz w:val="20"/>
        </w:rPr>
        <w:t xml:space="preserve"> </w:t>
      </w:r>
      <w:r>
        <w:rPr>
          <w:sz w:val="20"/>
        </w:rPr>
        <w:t>manner</w:t>
      </w:r>
      <w:r>
        <w:rPr>
          <w:spacing w:val="-10"/>
          <w:sz w:val="20"/>
        </w:rPr>
        <w:t xml:space="preserve"> </w:t>
      </w:r>
      <w:r>
        <w:rPr>
          <w:sz w:val="20"/>
        </w:rPr>
        <w:t>that respects the functions and expertise of each service provider.</w:t>
      </w:r>
    </w:p>
    <w:p w14:paraId="1299C43A" w14:textId="77777777" w:rsidR="00E87E25" w:rsidRDefault="00E87E25">
      <w:pPr>
        <w:spacing w:line="228" w:lineRule="auto"/>
        <w:jc w:val="both"/>
        <w:rPr>
          <w:sz w:val="20"/>
        </w:rPr>
        <w:sectPr w:rsidR="00E87E25">
          <w:pgSz w:w="11910" w:h="16840"/>
          <w:pgMar w:top="900" w:right="1320" w:bottom="1080" w:left="1340" w:header="0" w:footer="898" w:gutter="0"/>
          <w:cols w:space="720"/>
        </w:sectPr>
      </w:pPr>
    </w:p>
    <w:p w14:paraId="27AB37BB" w14:textId="77777777" w:rsidR="00E87E25" w:rsidRDefault="00613286">
      <w:pPr>
        <w:pStyle w:val="ListParagraph"/>
        <w:numPr>
          <w:ilvl w:val="0"/>
          <w:numId w:val="15"/>
        </w:numPr>
        <w:tabs>
          <w:tab w:val="left" w:pos="1540"/>
        </w:tabs>
        <w:spacing w:before="82" w:line="223" w:lineRule="auto"/>
        <w:ind w:right="115"/>
        <w:rPr>
          <w:sz w:val="20"/>
        </w:rPr>
      </w:pPr>
      <w:r>
        <w:rPr>
          <w:sz w:val="20"/>
        </w:rPr>
        <w:lastRenderedPageBreak/>
        <w:t>exchange relevant information to progress assessments, investigations and case management as permitted by law.</w:t>
      </w:r>
    </w:p>
    <w:p w14:paraId="38DBD9C0" w14:textId="77777777" w:rsidR="00E87E25" w:rsidRDefault="00613286">
      <w:pPr>
        <w:pStyle w:val="ListParagraph"/>
        <w:numPr>
          <w:ilvl w:val="0"/>
          <w:numId w:val="15"/>
        </w:numPr>
        <w:tabs>
          <w:tab w:val="left" w:pos="1540"/>
        </w:tabs>
        <w:spacing w:before="1" w:line="228" w:lineRule="auto"/>
        <w:ind w:right="114"/>
        <w:rPr>
          <w:sz w:val="20"/>
        </w:rPr>
      </w:pPr>
      <w:r>
        <w:rPr>
          <w:sz w:val="20"/>
        </w:rPr>
        <w:t>only</w:t>
      </w:r>
      <w:r>
        <w:rPr>
          <w:spacing w:val="27"/>
          <w:sz w:val="20"/>
        </w:rPr>
        <w:t xml:space="preserve"> </w:t>
      </w:r>
      <w:r>
        <w:rPr>
          <w:sz w:val="20"/>
        </w:rPr>
        <w:t>employ</w:t>
      </w:r>
      <w:r>
        <w:rPr>
          <w:spacing w:val="27"/>
          <w:sz w:val="20"/>
        </w:rPr>
        <w:t xml:space="preserve"> </w:t>
      </w:r>
      <w:r>
        <w:rPr>
          <w:sz w:val="20"/>
        </w:rPr>
        <w:t>or</w:t>
      </w:r>
      <w:r>
        <w:rPr>
          <w:spacing w:val="27"/>
          <w:sz w:val="20"/>
        </w:rPr>
        <w:t xml:space="preserve"> </w:t>
      </w:r>
      <w:r>
        <w:rPr>
          <w:sz w:val="20"/>
        </w:rPr>
        <w:t>engage</w:t>
      </w:r>
      <w:r>
        <w:rPr>
          <w:spacing w:val="27"/>
          <w:sz w:val="20"/>
        </w:rPr>
        <w:t xml:space="preserve"> </w:t>
      </w:r>
      <w:r>
        <w:rPr>
          <w:sz w:val="20"/>
        </w:rPr>
        <w:t>child-related</w:t>
      </w:r>
      <w:r>
        <w:rPr>
          <w:spacing w:val="27"/>
          <w:sz w:val="20"/>
        </w:rPr>
        <w:t xml:space="preserve"> </w:t>
      </w:r>
      <w:r>
        <w:rPr>
          <w:sz w:val="20"/>
        </w:rPr>
        <w:t>workers</w:t>
      </w:r>
      <w:r>
        <w:rPr>
          <w:spacing w:val="27"/>
          <w:sz w:val="20"/>
        </w:rPr>
        <w:t xml:space="preserve"> </w:t>
      </w:r>
      <w:r>
        <w:rPr>
          <w:sz w:val="20"/>
        </w:rPr>
        <w:t>or</w:t>
      </w:r>
      <w:r>
        <w:rPr>
          <w:spacing w:val="27"/>
          <w:sz w:val="20"/>
        </w:rPr>
        <w:t xml:space="preserve"> </w:t>
      </w:r>
      <w:r>
        <w:rPr>
          <w:sz w:val="20"/>
        </w:rPr>
        <w:t>eligible</w:t>
      </w:r>
      <w:r>
        <w:rPr>
          <w:spacing w:val="27"/>
          <w:sz w:val="20"/>
        </w:rPr>
        <w:t xml:space="preserve"> </w:t>
      </w:r>
      <w:r>
        <w:rPr>
          <w:sz w:val="20"/>
        </w:rPr>
        <w:t>volunteers</w:t>
      </w:r>
      <w:r>
        <w:rPr>
          <w:spacing w:val="27"/>
          <w:sz w:val="20"/>
        </w:rPr>
        <w:t xml:space="preserve"> </w:t>
      </w:r>
      <w:r>
        <w:rPr>
          <w:sz w:val="20"/>
        </w:rPr>
        <w:t>who have</w:t>
      </w:r>
      <w:r>
        <w:rPr>
          <w:spacing w:val="27"/>
          <w:sz w:val="20"/>
        </w:rPr>
        <w:t xml:space="preserve"> </w:t>
      </w:r>
      <w:r>
        <w:rPr>
          <w:sz w:val="20"/>
        </w:rPr>
        <w:t>a current and valid WWCC.</w:t>
      </w:r>
    </w:p>
    <w:p w14:paraId="37D165F5" w14:textId="77777777" w:rsidR="00E87E25" w:rsidRDefault="00613286">
      <w:pPr>
        <w:pStyle w:val="ListParagraph"/>
        <w:numPr>
          <w:ilvl w:val="0"/>
          <w:numId w:val="15"/>
        </w:numPr>
        <w:tabs>
          <w:tab w:val="left" w:pos="1538"/>
        </w:tabs>
        <w:spacing w:line="267" w:lineRule="exact"/>
        <w:ind w:left="1538" w:hanging="305"/>
        <w:rPr>
          <w:sz w:val="20"/>
        </w:rPr>
      </w:pPr>
      <w:r>
        <w:rPr>
          <w:sz w:val="20"/>
        </w:rPr>
        <w:t>ensure</w:t>
      </w:r>
      <w:r>
        <w:rPr>
          <w:spacing w:val="-9"/>
          <w:sz w:val="20"/>
        </w:rPr>
        <w:t xml:space="preserve"> </w:t>
      </w:r>
      <w:r>
        <w:rPr>
          <w:sz w:val="20"/>
        </w:rPr>
        <w:t>that</w:t>
      </w:r>
      <w:r>
        <w:rPr>
          <w:spacing w:val="-6"/>
          <w:sz w:val="20"/>
        </w:rPr>
        <w:t xml:space="preserve"> </w:t>
      </w:r>
      <w:r>
        <w:rPr>
          <w:sz w:val="20"/>
        </w:rPr>
        <w:t>records</w:t>
      </w:r>
      <w:r>
        <w:rPr>
          <w:spacing w:val="-7"/>
          <w:sz w:val="20"/>
        </w:rPr>
        <w:t xml:space="preserve"> </w:t>
      </w:r>
      <w:r>
        <w:rPr>
          <w:sz w:val="20"/>
        </w:rPr>
        <w:t>are</w:t>
      </w:r>
      <w:r>
        <w:rPr>
          <w:spacing w:val="-6"/>
          <w:sz w:val="20"/>
        </w:rPr>
        <w:t xml:space="preserve"> </w:t>
      </w:r>
      <w:r>
        <w:rPr>
          <w:sz w:val="20"/>
        </w:rPr>
        <w:t>maintained</w:t>
      </w:r>
      <w:r>
        <w:rPr>
          <w:spacing w:val="-7"/>
          <w:sz w:val="20"/>
        </w:rPr>
        <w:t xml:space="preserve"> </w:t>
      </w:r>
      <w:r>
        <w:rPr>
          <w:sz w:val="20"/>
        </w:rPr>
        <w:t>for</w:t>
      </w:r>
      <w:r>
        <w:rPr>
          <w:spacing w:val="-6"/>
          <w:sz w:val="20"/>
        </w:rPr>
        <w:t xml:space="preserve"> </w:t>
      </w:r>
      <w:r>
        <w:rPr>
          <w:sz w:val="20"/>
        </w:rPr>
        <w:t>all</w:t>
      </w:r>
      <w:r>
        <w:rPr>
          <w:spacing w:val="-7"/>
          <w:sz w:val="20"/>
        </w:rPr>
        <w:t xml:space="preserve"> </w:t>
      </w:r>
      <w:r>
        <w:rPr>
          <w:sz w:val="20"/>
        </w:rPr>
        <w:t>WWCC</w:t>
      </w:r>
      <w:r>
        <w:rPr>
          <w:spacing w:val="-7"/>
          <w:sz w:val="20"/>
        </w:rPr>
        <w:t xml:space="preserve"> </w:t>
      </w:r>
      <w:r>
        <w:rPr>
          <w:sz w:val="20"/>
        </w:rPr>
        <w:t>clearance</w:t>
      </w:r>
      <w:r>
        <w:rPr>
          <w:spacing w:val="-6"/>
          <w:sz w:val="20"/>
        </w:rPr>
        <w:t xml:space="preserve"> </w:t>
      </w:r>
      <w:r>
        <w:rPr>
          <w:spacing w:val="-2"/>
          <w:sz w:val="20"/>
        </w:rPr>
        <w:t>verifications.</w:t>
      </w:r>
    </w:p>
    <w:p w14:paraId="7CE68B9D" w14:textId="77777777" w:rsidR="00E87E25" w:rsidRDefault="00613286">
      <w:pPr>
        <w:pStyle w:val="ListParagraph"/>
        <w:numPr>
          <w:ilvl w:val="0"/>
          <w:numId w:val="15"/>
        </w:numPr>
        <w:tabs>
          <w:tab w:val="left" w:pos="1540"/>
        </w:tabs>
        <w:spacing w:before="2" w:line="228" w:lineRule="auto"/>
        <w:ind w:right="116"/>
        <w:rPr>
          <w:sz w:val="20"/>
        </w:rPr>
      </w:pPr>
      <w:r>
        <w:rPr>
          <w:sz w:val="20"/>
        </w:rPr>
        <w:t>ensure</w:t>
      </w:r>
      <w:r>
        <w:rPr>
          <w:spacing w:val="-8"/>
          <w:sz w:val="20"/>
        </w:rPr>
        <w:t xml:space="preserve"> </w:t>
      </w:r>
      <w:r>
        <w:rPr>
          <w:sz w:val="20"/>
        </w:rPr>
        <w:t>all</w:t>
      </w:r>
      <w:r>
        <w:rPr>
          <w:spacing w:val="-7"/>
          <w:sz w:val="20"/>
        </w:rPr>
        <w:t xml:space="preserve"> </w:t>
      </w:r>
      <w:r>
        <w:rPr>
          <w:sz w:val="20"/>
        </w:rPr>
        <w:t>staff</w:t>
      </w:r>
      <w:r>
        <w:rPr>
          <w:spacing w:val="-8"/>
          <w:sz w:val="20"/>
        </w:rPr>
        <w:t xml:space="preserve"> </w:t>
      </w:r>
      <w:r>
        <w:rPr>
          <w:sz w:val="20"/>
        </w:rPr>
        <w:t>(teaching,</w:t>
      </w:r>
      <w:r>
        <w:rPr>
          <w:spacing w:val="-7"/>
          <w:sz w:val="20"/>
        </w:rPr>
        <w:t xml:space="preserve"> </w:t>
      </w:r>
      <w:r>
        <w:rPr>
          <w:sz w:val="20"/>
        </w:rPr>
        <w:t>non-teaching</w:t>
      </w:r>
      <w:r>
        <w:rPr>
          <w:spacing w:val="-8"/>
          <w:sz w:val="20"/>
        </w:rPr>
        <w:t xml:space="preserve"> </w:t>
      </w:r>
      <w:r>
        <w:rPr>
          <w:sz w:val="20"/>
        </w:rPr>
        <w:t>and</w:t>
      </w:r>
      <w:r>
        <w:rPr>
          <w:spacing w:val="-8"/>
          <w:sz w:val="20"/>
        </w:rPr>
        <w:t xml:space="preserve"> </w:t>
      </w:r>
      <w:r>
        <w:rPr>
          <w:sz w:val="20"/>
        </w:rPr>
        <w:t>casual),</w:t>
      </w:r>
      <w:r>
        <w:rPr>
          <w:spacing w:val="-7"/>
          <w:sz w:val="20"/>
        </w:rPr>
        <w:t xml:space="preserve"> </w:t>
      </w:r>
      <w:r>
        <w:rPr>
          <w:sz w:val="20"/>
        </w:rPr>
        <w:t>peripatetic</w:t>
      </w:r>
      <w:r>
        <w:rPr>
          <w:spacing w:val="-8"/>
          <w:sz w:val="20"/>
        </w:rPr>
        <w:t xml:space="preserve"> </w:t>
      </w:r>
      <w:r>
        <w:rPr>
          <w:sz w:val="20"/>
        </w:rPr>
        <w:t>and</w:t>
      </w:r>
      <w:r>
        <w:rPr>
          <w:spacing w:val="-8"/>
          <w:sz w:val="20"/>
        </w:rPr>
        <w:t xml:space="preserve"> </w:t>
      </w:r>
      <w:r>
        <w:rPr>
          <w:sz w:val="20"/>
        </w:rPr>
        <w:t>volunteers</w:t>
      </w:r>
      <w:r>
        <w:rPr>
          <w:spacing w:val="-7"/>
          <w:sz w:val="20"/>
        </w:rPr>
        <w:t xml:space="preserve"> </w:t>
      </w:r>
      <w:r>
        <w:rPr>
          <w:sz w:val="20"/>
        </w:rPr>
        <w:t>are screened for suitability to work with children and young people.</w:t>
      </w:r>
    </w:p>
    <w:p w14:paraId="4DDBEF00" w14:textId="77777777" w:rsidR="00E87E25" w:rsidRDefault="00E87E25">
      <w:pPr>
        <w:pStyle w:val="BodyText"/>
        <w:ind w:left="0"/>
      </w:pPr>
    </w:p>
    <w:p w14:paraId="3461D779" w14:textId="77777777" w:rsidR="00E87E25" w:rsidRDefault="00E87E25">
      <w:pPr>
        <w:pStyle w:val="BodyText"/>
        <w:spacing w:before="8"/>
        <w:ind w:left="0"/>
      </w:pPr>
    </w:p>
    <w:p w14:paraId="62203FFE" w14:textId="77777777" w:rsidR="00E87E25" w:rsidRDefault="00613286">
      <w:pPr>
        <w:pStyle w:val="Heading3"/>
        <w:numPr>
          <w:ilvl w:val="1"/>
          <w:numId w:val="18"/>
        </w:numPr>
        <w:tabs>
          <w:tab w:val="left" w:pos="818"/>
        </w:tabs>
        <w:ind w:left="818" w:hanging="718"/>
        <w:jc w:val="both"/>
        <w:rPr>
          <w:color w:val="D55A1F"/>
        </w:rPr>
      </w:pPr>
      <w:r>
        <w:rPr>
          <w:color w:val="D55A1F"/>
          <w:u w:val="single" w:color="D55A1F"/>
        </w:rPr>
        <w:t>Assistant</w:t>
      </w:r>
      <w:r>
        <w:rPr>
          <w:color w:val="D55A1F"/>
          <w:spacing w:val="-11"/>
          <w:u w:val="single" w:color="D55A1F"/>
        </w:rPr>
        <w:t xml:space="preserve"> </w:t>
      </w:r>
      <w:r>
        <w:rPr>
          <w:color w:val="D55A1F"/>
          <w:u w:val="single" w:color="D55A1F"/>
        </w:rPr>
        <w:t>Principal/Heads</w:t>
      </w:r>
      <w:r>
        <w:rPr>
          <w:color w:val="D55A1F"/>
          <w:spacing w:val="-9"/>
          <w:u w:val="single" w:color="D55A1F"/>
        </w:rPr>
        <w:t xml:space="preserve"> </w:t>
      </w:r>
      <w:r>
        <w:rPr>
          <w:color w:val="D55A1F"/>
          <w:u w:val="single" w:color="D55A1F"/>
        </w:rPr>
        <w:t>of</w:t>
      </w:r>
      <w:r>
        <w:rPr>
          <w:color w:val="D55A1F"/>
          <w:spacing w:val="-8"/>
          <w:u w:val="single" w:color="D55A1F"/>
        </w:rPr>
        <w:t xml:space="preserve"> </w:t>
      </w:r>
      <w:r>
        <w:rPr>
          <w:color w:val="D55A1F"/>
          <w:spacing w:val="-2"/>
          <w:u w:val="single" w:color="D55A1F"/>
        </w:rPr>
        <w:t>School</w:t>
      </w:r>
    </w:p>
    <w:p w14:paraId="443CCECD" w14:textId="77777777" w:rsidR="00E87E25" w:rsidRDefault="00613286">
      <w:pPr>
        <w:pStyle w:val="Heading4"/>
        <w:numPr>
          <w:ilvl w:val="2"/>
          <w:numId w:val="18"/>
        </w:numPr>
        <w:tabs>
          <w:tab w:val="left" w:pos="1327"/>
        </w:tabs>
        <w:spacing w:line="273" w:lineRule="exact"/>
        <w:ind w:left="1327" w:hanging="507"/>
        <w:jc w:val="both"/>
        <w:rPr>
          <w:color w:val="6AA69B"/>
        </w:rPr>
      </w:pPr>
      <w:r>
        <w:rPr>
          <w:color w:val="6AA69B"/>
          <w:spacing w:val="-2"/>
        </w:rPr>
        <w:t>Training</w:t>
      </w:r>
    </w:p>
    <w:p w14:paraId="2058215A" w14:textId="77777777" w:rsidR="00E87E25" w:rsidRDefault="00613286">
      <w:pPr>
        <w:pStyle w:val="ListParagraph"/>
        <w:numPr>
          <w:ilvl w:val="3"/>
          <w:numId w:val="18"/>
        </w:numPr>
        <w:tabs>
          <w:tab w:val="left" w:pos="995"/>
        </w:tabs>
        <w:spacing w:line="274" w:lineRule="exact"/>
        <w:ind w:left="995" w:hanging="115"/>
        <w:rPr>
          <w:sz w:val="20"/>
        </w:rPr>
      </w:pPr>
      <w:r>
        <w:rPr>
          <w:sz w:val="20"/>
        </w:rPr>
        <w:t>ensure</w:t>
      </w:r>
      <w:r>
        <w:rPr>
          <w:spacing w:val="-8"/>
          <w:sz w:val="20"/>
        </w:rPr>
        <w:t xml:space="preserve"> </w:t>
      </w:r>
      <w:r>
        <w:rPr>
          <w:sz w:val="20"/>
        </w:rPr>
        <w:t>all</w:t>
      </w:r>
      <w:r>
        <w:rPr>
          <w:spacing w:val="-5"/>
          <w:sz w:val="20"/>
        </w:rPr>
        <w:t xml:space="preserve"> </w:t>
      </w:r>
      <w:r>
        <w:rPr>
          <w:sz w:val="20"/>
        </w:rPr>
        <w:t>new</w:t>
      </w:r>
      <w:r>
        <w:rPr>
          <w:spacing w:val="-6"/>
          <w:sz w:val="20"/>
        </w:rPr>
        <w:t xml:space="preserve"> </w:t>
      </w:r>
      <w:r>
        <w:rPr>
          <w:sz w:val="20"/>
        </w:rPr>
        <w:t>staff</w:t>
      </w:r>
      <w:r>
        <w:rPr>
          <w:spacing w:val="-5"/>
          <w:sz w:val="20"/>
        </w:rPr>
        <w:t xml:space="preserve"> </w:t>
      </w:r>
      <w:r>
        <w:rPr>
          <w:sz w:val="20"/>
        </w:rPr>
        <w:t>have</w:t>
      </w:r>
      <w:r>
        <w:rPr>
          <w:spacing w:val="-5"/>
          <w:sz w:val="20"/>
        </w:rPr>
        <w:t xml:space="preserve"> </w:t>
      </w:r>
      <w:r>
        <w:rPr>
          <w:sz w:val="20"/>
        </w:rPr>
        <w:t>been</w:t>
      </w:r>
      <w:r>
        <w:rPr>
          <w:spacing w:val="-5"/>
          <w:sz w:val="20"/>
        </w:rPr>
        <w:t xml:space="preserve"> </w:t>
      </w:r>
      <w:r>
        <w:rPr>
          <w:sz w:val="20"/>
        </w:rPr>
        <w:t>inducted</w:t>
      </w:r>
      <w:r>
        <w:rPr>
          <w:spacing w:val="-5"/>
          <w:sz w:val="20"/>
        </w:rPr>
        <w:t xml:space="preserve"> </w:t>
      </w:r>
      <w:r>
        <w:rPr>
          <w:sz w:val="20"/>
        </w:rPr>
        <w:t>in</w:t>
      </w:r>
      <w:r>
        <w:rPr>
          <w:spacing w:val="-5"/>
          <w:sz w:val="20"/>
        </w:rPr>
        <w:t xml:space="preserve"> </w:t>
      </w:r>
      <w:r>
        <w:rPr>
          <w:sz w:val="20"/>
        </w:rPr>
        <w:t>this</w:t>
      </w:r>
      <w:r>
        <w:rPr>
          <w:spacing w:val="-5"/>
          <w:sz w:val="20"/>
        </w:rPr>
        <w:t xml:space="preserve"> </w:t>
      </w:r>
      <w:r>
        <w:rPr>
          <w:sz w:val="20"/>
        </w:rPr>
        <w:t>policy</w:t>
      </w:r>
      <w:r>
        <w:rPr>
          <w:spacing w:val="-5"/>
          <w:sz w:val="20"/>
        </w:rPr>
        <w:t xml:space="preserve"> </w:t>
      </w:r>
      <w:r>
        <w:rPr>
          <w:sz w:val="20"/>
        </w:rPr>
        <w:t>and</w:t>
      </w:r>
      <w:r>
        <w:rPr>
          <w:spacing w:val="-6"/>
          <w:sz w:val="20"/>
        </w:rPr>
        <w:t xml:space="preserve"> </w:t>
      </w:r>
      <w:r>
        <w:rPr>
          <w:sz w:val="20"/>
        </w:rPr>
        <w:t>related</w:t>
      </w:r>
      <w:r>
        <w:rPr>
          <w:spacing w:val="-6"/>
          <w:sz w:val="20"/>
        </w:rPr>
        <w:t xml:space="preserve"> </w:t>
      </w:r>
      <w:r>
        <w:rPr>
          <w:spacing w:val="-2"/>
          <w:sz w:val="20"/>
        </w:rPr>
        <w:t>procedures.</w:t>
      </w:r>
    </w:p>
    <w:p w14:paraId="1F5EBE3C" w14:textId="77777777" w:rsidR="00E87E25" w:rsidRDefault="00613286">
      <w:pPr>
        <w:pStyle w:val="ListParagraph"/>
        <w:numPr>
          <w:ilvl w:val="3"/>
          <w:numId w:val="18"/>
        </w:numPr>
        <w:tabs>
          <w:tab w:val="left" w:pos="1016"/>
        </w:tabs>
        <w:spacing w:before="6" w:line="225" w:lineRule="auto"/>
        <w:ind w:right="115" w:firstLine="60"/>
        <w:rPr>
          <w:sz w:val="20"/>
        </w:rPr>
      </w:pPr>
      <w:r>
        <w:rPr>
          <w:sz w:val="20"/>
        </w:rPr>
        <w:t>provide all staff members with opportunities to participate in annual child protection training</w:t>
      </w:r>
      <w:r>
        <w:rPr>
          <w:spacing w:val="-4"/>
          <w:sz w:val="20"/>
        </w:rPr>
        <w:t xml:space="preserve"> </w:t>
      </w:r>
      <w:r>
        <w:rPr>
          <w:sz w:val="20"/>
        </w:rPr>
        <w:t>including</w:t>
      </w:r>
      <w:r>
        <w:rPr>
          <w:spacing w:val="-4"/>
          <w:sz w:val="20"/>
        </w:rPr>
        <w:t xml:space="preserve"> </w:t>
      </w:r>
      <w:r>
        <w:rPr>
          <w:sz w:val="20"/>
        </w:rPr>
        <w:t>how</w:t>
      </w:r>
      <w:r>
        <w:rPr>
          <w:spacing w:val="-4"/>
          <w:sz w:val="20"/>
        </w:rPr>
        <w:t xml:space="preserve"> </w:t>
      </w:r>
      <w:r>
        <w:rPr>
          <w:sz w:val="20"/>
        </w:rPr>
        <w:t>to</w:t>
      </w:r>
      <w:r>
        <w:rPr>
          <w:spacing w:val="-4"/>
          <w:sz w:val="20"/>
        </w:rPr>
        <w:t xml:space="preserve"> </w:t>
      </w:r>
      <w:r>
        <w:rPr>
          <w:sz w:val="20"/>
        </w:rPr>
        <w:t>identify</w:t>
      </w:r>
      <w:r>
        <w:rPr>
          <w:spacing w:val="-4"/>
          <w:sz w:val="20"/>
        </w:rPr>
        <w:t xml:space="preserve"> </w:t>
      </w:r>
      <w:r>
        <w:rPr>
          <w:sz w:val="20"/>
        </w:rPr>
        <w:t>and</w:t>
      </w:r>
      <w:r>
        <w:rPr>
          <w:spacing w:val="-4"/>
          <w:sz w:val="20"/>
        </w:rPr>
        <w:t xml:space="preserve"> </w:t>
      </w:r>
      <w:r>
        <w:rPr>
          <w:sz w:val="20"/>
        </w:rPr>
        <w:t>respond</w:t>
      </w:r>
      <w:r>
        <w:rPr>
          <w:spacing w:val="-4"/>
          <w:sz w:val="20"/>
        </w:rPr>
        <w:t xml:space="preserve"> </w:t>
      </w:r>
      <w:r>
        <w:rPr>
          <w:sz w:val="20"/>
        </w:rPr>
        <w:t>to</w:t>
      </w:r>
      <w:r>
        <w:rPr>
          <w:spacing w:val="-4"/>
          <w:sz w:val="20"/>
        </w:rPr>
        <w:t xml:space="preserve"> </w:t>
      </w:r>
      <w:r>
        <w:rPr>
          <w:sz w:val="20"/>
        </w:rPr>
        <w:t>concerns</w:t>
      </w:r>
      <w:r>
        <w:rPr>
          <w:spacing w:val="-4"/>
          <w:sz w:val="20"/>
        </w:rPr>
        <w:t xml:space="preserve"> </w:t>
      </w:r>
      <w:r>
        <w:rPr>
          <w:sz w:val="20"/>
        </w:rPr>
        <w:t>about</w:t>
      </w:r>
      <w:r>
        <w:rPr>
          <w:spacing w:val="-3"/>
          <w:sz w:val="20"/>
        </w:rPr>
        <w:t xml:space="preserve"> </w:t>
      </w:r>
      <w:r>
        <w:rPr>
          <w:sz w:val="20"/>
        </w:rPr>
        <w:t>students</w:t>
      </w:r>
      <w:r>
        <w:rPr>
          <w:spacing w:val="-4"/>
          <w:sz w:val="20"/>
        </w:rPr>
        <w:t xml:space="preserve"> </w:t>
      </w:r>
      <w:r>
        <w:rPr>
          <w:sz w:val="20"/>
        </w:rPr>
        <w:t>who</w:t>
      </w:r>
      <w:r>
        <w:rPr>
          <w:spacing w:val="-4"/>
          <w:sz w:val="20"/>
        </w:rPr>
        <w:t xml:space="preserve"> </w:t>
      </w:r>
      <w:r>
        <w:rPr>
          <w:sz w:val="20"/>
        </w:rPr>
        <w:t>may</w:t>
      </w:r>
      <w:r>
        <w:rPr>
          <w:spacing w:val="-4"/>
          <w:sz w:val="20"/>
        </w:rPr>
        <w:t xml:space="preserve"> </w:t>
      </w:r>
      <w:r>
        <w:rPr>
          <w:sz w:val="20"/>
        </w:rPr>
        <w:t>be</w:t>
      </w:r>
      <w:r>
        <w:rPr>
          <w:spacing w:val="-4"/>
          <w:sz w:val="20"/>
        </w:rPr>
        <w:t xml:space="preserve"> </w:t>
      </w:r>
      <w:r>
        <w:rPr>
          <w:sz w:val="20"/>
        </w:rPr>
        <w:t>at risk of significant harm, mandatory reporting requirements, reportable conduct and Working</w:t>
      </w:r>
      <w:r>
        <w:rPr>
          <w:spacing w:val="-3"/>
          <w:sz w:val="20"/>
        </w:rPr>
        <w:t xml:space="preserve"> </w:t>
      </w:r>
      <w:r>
        <w:rPr>
          <w:sz w:val="20"/>
        </w:rPr>
        <w:t>with</w:t>
      </w:r>
      <w:r>
        <w:rPr>
          <w:spacing w:val="-3"/>
          <w:sz w:val="20"/>
        </w:rPr>
        <w:t xml:space="preserve"> </w:t>
      </w:r>
      <w:r>
        <w:rPr>
          <w:sz w:val="20"/>
        </w:rPr>
        <w:t>Children</w:t>
      </w:r>
      <w:r>
        <w:rPr>
          <w:spacing w:val="-3"/>
          <w:sz w:val="20"/>
        </w:rPr>
        <w:t xml:space="preserve"> </w:t>
      </w:r>
      <w:r>
        <w:rPr>
          <w:sz w:val="20"/>
        </w:rPr>
        <w:t>Check</w:t>
      </w:r>
      <w:r>
        <w:rPr>
          <w:spacing w:val="-3"/>
          <w:sz w:val="20"/>
        </w:rPr>
        <w:t xml:space="preserve"> </w:t>
      </w:r>
      <w:r>
        <w:rPr>
          <w:sz w:val="20"/>
        </w:rPr>
        <w:t>(WWCC)</w:t>
      </w:r>
      <w:r>
        <w:rPr>
          <w:spacing w:val="-2"/>
          <w:sz w:val="20"/>
        </w:rPr>
        <w:t xml:space="preserve"> </w:t>
      </w:r>
      <w:r>
        <w:rPr>
          <w:sz w:val="20"/>
        </w:rPr>
        <w:t>responsibilities,</w:t>
      </w:r>
      <w:r>
        <w:rPr>
          <w:spacing w:val="-2"/>
          <w:sz w:val="20"/>
        </w:rPr>
        <w:t xml:space="preserve"> </w:t>
      </w:r>
      <w:r>
        <w:rPr>
          <w:sz w:val="20"/>
        </w:rPr>
        <w:t>as</w:t>
      </w:r>
      <w:r>
        <w:rPr>
          <w:spacing w:val="-3"/>
          <w:sz w:val="20"/>
        </w:rPr>
        <w:t xml:space="preserve"> </w:t>
      </w:r>
      <w:r>
        <w:rPr>
          <w:sz w:val="20"/>
        </w:rPr>
        <w:t>well</w:t>
      </w:r>
      <w:r>
        <w:rPr>
          <w:spacing w:val="-3"/>
          <w:sz w:val="20"/>
        </w:rPr>
        <w:t xml:space="preserve"> </w:t>
      </w:r>
      <w:r>
        <w:rPr>
          <w:sz w:val="20"/>
        </w:rPr>
        <w:t>as</w:t>
      </w:r>
      <w:r>
        <w:rPr>
          <w:spacing w:val="-3"/>
          <w:sz w:val="20"/>
        </w:rPr>
        <w:t xml:space="preserve"> </w:t>
      </w:r>
      <w:r>
        <w:rPr>
          <w:sz w:val="20"/>
        </w:rPr>
        <w:t>the</w:t>
      </w:r>
      <w:r>
        <w:rPr>
          <w:spacing w:val="-3"/>
          <w:sz w:val="20"/>
        </w:rPr>
        <w:t xml:space="preserve"> </w:t>
      </w:r>
      <w:r>
        <w:rPr>
          <w:sz w:val="20"/>
        </w:rPr>
        <w:t>school’s</w:t>
      </w:r>
      <w:r>
        <w:rPr>
          <w:spacing w:val="-3"/>
          <w:sz w:val="20"/>
        </w:rPr>
        <w:t xml:space="preserve"> </w:t>
      </w:r>
      <w:r>
        <w:rPr>
          <w:sz w:val="20"/>
        </w:rPr>
        <w:t>expectations including professional boundaries.</w:t>
      </w:r>
    </w:p>
    <w:p w14:paraId="6390F08C" w14:textId="77777777" w:rsidR="00E87E25" w:rsidRDefault="00613286">
      <w:pPr>
        <w:pStyle w:val="ListParagraph"/>
        <w:numPr>
          <w:ilvl w:val="3"/>
          <w:numId w:val="18"/>
        </w:numPr>
        <w:tabs>
          <w:tab w:val="left" w:pos="947"/>
        </w:tabs>
        <w:spacing w:before="1" w:line="228" w:lineRule="auto"/>
        <w:ind w:right="114" w:firstLine="0"/>
        <w:rPr>
          <w:sz w:val="20"/>
        </w:rPr>
      </w:pPr>
      <w:r>
        <w:rPr>
          <w:sz w:val="20"/>
        </w:rPr>
        <w:t>ensure all staff are aware of the indicators of abuse and neglect of children and young people, and can undertake appropriate risk assessments when engaging in activities/programs within or external to the school site.</w:t>
      </w:r>
    </w:p>
    <w:p w14:paraId="6C65F35D" w14:textId="77777777" w:rsidR="00E87E25" w:rsidRDefault="00613286">
      <w:pPr>
        <w:pStyle w:val="ListParagraph"/>
        <w:numPr>
          <w:ilvl w:val="3"/>
          <w:numId w:val="18"/>
        </w:numPr>
        <w:tabs>
          <w:tab w:val="left" w:pos="930"/>
        </w:tabs>
        <w:spacing w:line="228" w:lineRule="auto"/>
        <w:ind w:right="113" w:firstLine="0"/>
        <w:rPr>
          <w:sz w:val="20"/>
        </w:rPr>
      </w:pPr>
      <w:r>
        <w:rPr>
          <w:sz w:val="20"/>
        </w:rPr>
        <w:t>ensure</w:t>
      </w:r>
      <w:r>
        <w:rPr>
          <w:spacing w:val="-7"/>
          <w:sz w:val="20"/>
        </w:rPr>
        <w:t xml:space="preserve"> </w:t>
      </w:r>
      <w:r>
        <w:rPr>
          <w:sz w:val="20"/>
        </w:rPr>
        <w:t>all</w:t>
      </w:r>
      <w:r>
        <w:rPr>
          <w:spacing w:val="-7"/>
          <w:sz w:val="20"/>
        </w:rPr>
        <w:t xml:space="preserve"> </w:t>
      </w:r>
      <w:r>
        <w:rPr>
          <w:sz w:val="20"/>
        </w:rPr>
        <w:t>staff</w:t>
      </w:r>
      <w:r>
        <w:rPr>
          <w:spacing w:val="-7"/>
          <w:sz w:val="20"/>
        </w:rPr>
        <w:t xml:space="preserve"> </w:t>
      </w:r>
      <w:r>
        <w:rPr>
          <w:sz w:val="20"/>
        </w:rPr>
        <w:t>are</w:t>
      </w:r>
      <w:r>
        <w:rPr>
          <w:spacing w:val="-7"/>
          <w:sz w:val="20"/>
        </w:rPr>
        <w:t xml:space="preserve"> </w:t>
      </w:r>
      <w:r>
        <w:rPr>
          <w:sz w:val="20"/>
        </w:rPr>
        <w:t>aware</w:t>
      </w:r>
      <w:r>
        <w:rPr>
          <w:spacing w:val="-7"/>
          <w:sz w:val="20"/>
        </w:rPr>
        <w:t xml:space="preserve"> </w:t>
      </w:r>
      <w:r>
        <w:rPr>
          <w:sz w:val="20"/>
        </w:rPr>
        <w:t>of</w:t>
      </w:r>
      <w:r>
        <w:rPr>
          <w:spacing w:val="-7"/>
          <w:sz w:val="20"/>
        </w:rPr>
        <w:t xml:space="preserve"> </w:t>
      </w:r>
      <w:r>
        <w:rPr>
          <w:sz w:val="20"/>
        </w:rPr>
        <w:t>their</w:t>
      </w:r>
      <w:r>
        <w:rPr>
          <w:spacing w:val="-7"/>
          <w:sz w:val="20"/>
        </w:rPr>
        <w:t xml:space="preserve"> </w:t>
      </w:r>
      <w:r>
        <w:rPr>
          <w:sz w:val="20"/>
        </w:rPr>
        <w:t>obligation</w:t>
      </w:r>
      <w:r>
        <w:rPr>
          <w:spacing w:val="-7"/>
          <w:sz w:val="20"/>
        </w:rPr>
        <w:t xml:space="preserve"> </w:t>
      </w:r>
      <w:r>
        <w:rPr>
          <w:sz w:val="20"/>
        </w:rPr>
        <w:t>to</w:t>
      </w:r>
      <w:r>
        <w:rPr>
          <w:spacing w:val="-7"/>
          <w:sz w:val="20"/>
        </w:rPr>
        <w:t xml:space="preserve"> </w:t>
      </w:r>
      <w:r>
        <w:rPr>
          <w:sz w:val="20"/>
        </w:rPr>
        <w:t>advise</w:t>
      </w:r>
      <w:r>
        <w:rPr>
          <w:spacing w:val="-7"/>
          <w:sz w:val="20"/>
        </w:rPr>
        <w:t xml:space="preserve"> </w:t>
      </w:r>
      <w:r>
        <w:rPr>
          <w:sz w:val="20"/>
        </w:rPr>
        <w:t>the</w:t>
      </w:r>
      <w:r>
        <w:rPr>
          <w:spacing w:val="-7"/>
          <w:sz w:val="20"/>
        </w:rPr>
        <w:t xml:space="preserve"> </w:t>
      </w:r>
      <w:r>
        <w:rPr>
          <w:sz w:val="20"/>
        </w:rPr>
        <w:t>Principal</w:t>
      </w:r>
      <w:r>
        <w:rPr>
          <w:spacing w:val="-7"/>
          <w:sz w:val="20"/>
        </w:rPr>
        <w:t xml:space="preserve"> </w:t>
      </w:r>
      <w:r>
        <w:rPr>
          <w:sz w:val="20"/>
        </w:rPr>
        <w:t>of</w:t>
      </w:r>
      <w:r>
        <w:rPr>
          <w:spacing w:val="-7"/>
          <w:sz w:val="20"/>
        </w:rPr>
        <w:t xml:space="preserve"> </w:t>
      </w:r>
      <w:r>
        <w:rPr>
          <w:sz w:val="20"/>
        </w:rPr>
        <w:t>concerns</w:t>
      </w:r>
      <w:r>
        <w:rPr>
          <w:spacing w:val="-7"/>
          <w:sz w:val="20"/>
        </w:rPr>
        <w:t xml:space="preserve"> </w:t>
      </w:r>
      <w:r>
        <w:rPr>
          <w:sz w:val="20"/>
        </w:rPr>
        <w:t>about</w:t>
      </w:r>
      <w:r>
        <w:rPr>
          <w:spacing w:val="-7"/>
          <w:sz w:val="20"/>
        </w:rPr>
        <w:t xml:space="preserve"> </w:t>
      </w:r>
      <w:r>
        <w:rPr>
          <w:sz w:val="20"/>
        </w:rPr>
        <w:t>the safety,</w:t>
      </w:r>
      <w:r>
        <w:rPr>
          <w:spacing w:val="-4"/>
          <w:sz w:val="20"/>
        </w:rPr>
        <w:t xml:space="preserve"> </w:t>
      </w:r>
      <w:r>
        <w:rPr>
          <w:sz w:val="20"/>
        </w:rPr>
        <w:t>welfare</w:t>
      </w:r>
      <w:r>
        <w:rPr>
          <w:spacing w:val="-5"/>
          <w:sz w:val="20"/>
        </w:rPr>
        <w:t xml:space="preserve"> </w:t>
      </w:r>
      <w:r>
        <w:rPr>
          <w:sz w:val="20"/>
        </w:rPr>
        <w:t>and</w:t>
      </w:r>
      <w:r>
        <w:rPr>
          <w:spacing w:val="-5"/>
          <w:sz w:val="20"/>
        </w:rPr>
        <w:t xml:space="preserve"> </w:t>
      </w:r>
      <w:r>
        <w:rPr>
          <w:sz w:val="20"/>
        </w:rPr>
        <w:t>wellbeing</w:t>
      </w:r>
      <w:r>
        <w:rPr>
          <w:spacing w:val="-5"/>
          <w:sz w:val="20"/>
        </w:rPr>
        <w:t xml:space="preserve"> </w:t>
      </w:r>
      <w:r>
        <w:rPr>
          <w:sz w:val="20"/>
        </w:rPr>
        <w:t>of</w:t>
      </w:r>
      <w:r>
        <w:rPr>
          <w:spacing w:val="-5"/>
          <w:sz w:val="20"/>
        </w:rPr>
        <w:t xml:space="preserve"> </w:t>
      </w:r>
      <w:r>
        <w:rPr>
          <w:sz w:val="20"/>
        </w:rPr>
        <w:t>children</w:t>
      </w:r>
      <w:r>
        <w:rPr>
          <w:spacing w:val="-5"/>
          <w:sz w:val="20"/>
        </w:rPr>
        <w:t xml:space="preserve"> </w:t>
      </w:r>
      <w:r>
        <w:rPr>
          <w:sz w:val="20"/>
        </w:rPr>
        <w:t>and</w:t>
      </w:r>
      <w:r>
        <w:rPr>
          <w:spacing w:val="-5"/>
          <w:sz w:val="20"/>
        </w:rPr>
        <w:t xml:space="preserve"> </w:t>
      </w:r>
      <w:r>
        <w:rPr>
          <w:sz w:val="20"/>
        </w:rPr>
        <w:t>young</w:t>
      </w:r>
      <w:r>
        <w:rPr>
          <w:spacing w:val="-5"/>
          <w:sz w:val="20"/>
        </w:rPr>
        <w:t xml:space="preserve"> </w:t>
      </w:r>
      <w:r>
        <w:rPr>
          <w:sz w:val="20"/>
        </w:rPr>
        <w:t>people</w:t>
      </w:r>
      <w:r>
        <w:rPr>
          <w:spacing w:val="-5"/>
          <w:sz w:val="20"/>
        </w:rPr>
        <w:t xml:space="preserve"> </w:t>
      </w:r>
      <w:r>
        <w:rPr>
          <w:sz w:val="20"/>
        </w:rPr>
        <w:t>that</w:t>
      </w:r>
      <w:r>
        <w:rPr>
          <w:spacing w:val="-5"/>
          <w:sz w:val="20"/>
        </w:rPr>
        <w:t xml:space="preserve"> </w:t>
      </w:r>
      <w:r>
        <w:rPr>
          <w:sz w:val="20"/>
        </w:rPr>
        <w:t>arise</w:t>
      </w:r>
      <w:r>
        <w:rPr>
          <w:spacing w:val="-5"/>
          <w:sz w:val="20"/>
        </w:rPr>
        <w:t xml:space="preserve"> </w:t>
      </w:r>
      <w:r>
        <w:rPr>
          <w:sz w:val="20"/>
        </w:rPr>
        <w:t>during</w:t>
      </w:r>
      <w:r>
        <w:rPr>
          <w:spacing w:val="-5"/>
          <w:sz w:val="20"/>
        </w:rPr>
        <w:t xml:space="preserve"> </w:t>
      </w:r>
      <w:r>
        <w:rPr>
          <w:sz w:val="20"/>
        </w:rPr>
        <w:t>the</w:t>
      </w:r>
      <w:r>
        <w:rPr>
          <w:spacing w:val="-5"/>
          <w:sz w:val="20"/>
        </w:rPr>
        <w:t xml:space="preserve"> </w:t>
      </w:r>
      <w:r>
        <w:rPr>
          <w:sz w:val="20"/>
        </w:rPr>
        <w:t>course</w:t>
      </w:r>
      <w:r>
        <w:rPr>
          <w:spacing w:val="-5"/>
          <w:sz w:val="20"/>
        </w:rPr>
        <w:t xml:space="preserve"> </w:t>
      </w:r>
      <w:r>
        <w:rPr>
          <w:sz w:val="20"/>
        </w:rPr>
        <w:t>of their work</w:t>
      </w:r>
    </w:p>
    <w:p w14:paraId="4714942C" w14:textId="77777777" w:rsidR="00E87E25" w:rsidRDefault="00613286">
      <w:pPr>
        <w:pStyle w:val="ListParagraph"/>
        <w:numPr>
          <w:ilvl w:val="3"/>
          <w:numId w:val="18"/>
        </w:numPr>
        <w:tabs>
          <w:tab w:val="left" w:pos="987"/>
        </w:tabs>
        <w:spacing w:line="276" w:lineRule="exact"/>
        <w:ind w:left="987" w:hanging="167"/>
        <w:rPr>
          <w:sz w:val="20"/>
        </w:rPr>
      </w:pPr>
      <w:r>
        <w:rPr>
          <w:sz w:val="20"/>
        </w:rPr>
        <w:t>ensure</w:t>
      </w:r>
      <w:r>
        <w:rPr>
          <w:spacing w:val="-11"/>
          <w:sz w:val="20"/>
        </w:rPr>
        <w:t xml:space="preserve"> </w:t>
      </w:r>
      <w:r>
        <w:rPr>
          <w:sz w:val="20"/>
        </w:rPr>
        <w:t>child</w:t>
      </w:r>
      <w:r>
        <w:rPr>
          <w:spacing w:val="-8"/>
          <w:sz w:val="20"/>
        </w:rPr>
        <w:t xml:space="preserve"> </w:t>
      </w:r>
      <w:r>
        <w:rPr>
          <w:sz w:val="20"/>
        </w:rPr>
        <w:t>protection/protective</w:t>
      </w:r>
      <w:r>
        <w:rPr>
          <w:spacing w:val="-8"/>
          <w:sz w:val="20"/>
        </w:rPr>
        <w:t xml:space="preserve"> </w:t>
      </w:r>
      <w:r>
        <w:rPr>
          <w:sz w:val="20"/>
        </w:rPr>
        <w:t>behaviours</w:t>
      </w:r>
      <w:r>
        <w:rPr>
          <w:spacing w:val="-8"/>
          <w:sz w:val="20"/>
        </w:rPr>
        <w:t xml:space="preserve"> </w:t>
      </w:r>
      <w:r>
        <w:rPr>
          <w:sz w:val="20"/>
        </w:rPr>
        <w:t>topics</w:t>
      </w:r>
      <w:r>
        <w:rPr>
          <w:spacing w:val="-9"/>
          <w:sz w:val="20"/>
        </w:rPr>
        <w:t xml:space="preserve"> </w:t>
      </w:r>
      <w:r>
        <w:rPr>
          <w:sz w:val="20"/>
        </w:rPr>
        <w:t>are</w:t>
      </w:r>
      <w:r>
        <w:rPr>
          <w:spacing w:val="-8"/>
          <w:sz w:val="20"/>
        </w:rPr>
        <w:t xml:space="preserve"> </w:t>
      </w:r>
      <w:r>
        <w:rPr>
          <w:sz w:val="20"/>
        </w:rPr>
        <w:t>included</w:t>
      </w:r>
      <w:r>
        <w:rPr>
          <w:spacing w:val="-8"/>
          <w:sz w:val="20"/>
        </w:rPr>
        <w:t xml:space="preserve"> </w:t>
      </w:r>
      <w:r>
        <w:rPr>
          <w:sz w:val="20"/>
        </w:rPr>
        <w:t>in</w:t>
      </w:r>
      <w:r>
        <w:rPr>
          <w:spacing w:val="-8"/>
          <w:sz w:val="20"/>
        </w:rPr>
        <w:t xml:space="preserve"> </w:t>
      </w:r>
      <w:r>
        <w:rPr>
          <w:sz w:val="20"/>
        </w:rPr>
        <w:t>the</w:t>
      </w:r>
      <w:r>
        <w:rPr>
          <w:spacing w:val="-8"/>
          <w:sz w:val="20"/>
        </w:rPr>
        <w:t xml:space="preserve"> </w:t>
      </w:r>
      <w:r>
        <w:rPr>
          <w:spacing w:val="-2"/>
          <w:sz w:val="20"/>
        </w:rPr>
        <w:t>curriculum</w:t>
      </w:r>
    </w:p>
    <w:p w14:paraId="73A2430A" w14:textId="77777777" w:rsidR="00E87E25" w:rsidRDefault="00613286">
      <w:pPr>
        <w:pStyle w:val="Heading4"/>
        <w:numPr>
          <w:ilvl w:val="2"/>
          <w:numId w:val="18"/>
        </w:numPr>
        <w:tabs>
          <w:tab w:val="left" w:pos="1327"/>
        </w:tabs>
        <w:spacing w:before="277"/>
        <w:ind w:left="1327" w:hanging="507"/>
        <w:rPr>
          <w:color w:val="6AA69B"/>
        </w:rPr>
      </w:pPr>
      <w:r>
        <w:rPr>
          <w:color w:val="6AA69B"/>
          <w:spacing w:val="-2"/>
        </w:rPr>
        <w:t>Reporting</w:t>
      </w:r>
    </w:p>
    <w:p w14:paraId="32A44D9E" w14:textId="77777777" w:rsidR="00E87E25" w:rsidRDefault="00613286">
      <w:pPr>
        <w:pStyle w:val="ListParagraph"/>
        <w:numPr>
          <w:ilvl w:val="3"/>
          <w:numId w:val="18"/>
        </w:numPr>
        <w:tabs>
          <w:tab w:val="left" w:pos="987"/>
        </w:tabs>
        <w:spacing w:line="271" w:lineRule="exact"/>
        <w:ind w:left="987" w:hanging="167"/>
        <w:jc w:val="left"/>
        <w:rPr>
          <w:sz w:val="20"/>
        </w:rPr>
      </w:pPr>
      <w:r>
        <w:rPr>
          <w:sz w:val="20"/>
        </w:rPr>
        <w:t>adhere</w:t>
      </w:r>
      <w:r>
        <w:rPr>
          <w:spacing w:val="-9"/>
          <w:sz w:val="20"/>
        </w:rPr>
        <w:t xml:space="preserve"> </w:t>
      </w:r>
      <w:r>
        <w:rPr>
          <w:sz w:val="20"/>
        </w:rPr>
        <w:t>to</w:t>
      </w:r>
      <w:r>
        <w:rPr>
          <w:spacing w:val="-7"/>
          <w:sz w:val="20"/>
        </w:rPr>
        <w:t xml:space="preserve"> </w:t>
      </w:r>
      <w:r>
        <w:rPr>
          <w:sz w:val="20"/>
        </w:rPr>
        <w:t>mandatory</w:t>
      </w:r>
      <w:r>
        <w:rPr>
          <w:spacing w:val="-6"/>
          <w:sz w:val="20"/>
        </w:rPr>
        <w:t xml:space="preserve"> </w:t>
      </w:r>
      <w:r>
        <w:rPr>
          <w:sz w:val="20"/>
        </w:rPr>
        <w:t>procedures</w:t>
      </w:r>
      <w:r>
        <w:rPr>
          <w:spacing w:val="-6"/>
          <w:sz w:val="20"/>
        </w:rPr>
        <w:t xml:space="preserve"> </w:t>
      </w:r>
      <w:r>
        <w:rPr>
          <w:sz w:val="20"/>
        </w:rPr>
        <w:t>for</w:t>
      </w:r>
      <w:r>
        <w:rPr>
          <w:spacing w:val="-6"/>
          <w:sz w:val="20"/>
        </w:rPr>
        <w:t xml:space="preserve"> </w:t>
      </w:r>
      <w:r>
        <w:rPr>
          <w:sz w:val="20"/>
        </w:rPr>
        <w:t>conveying</w:t>
      </w:r>
      <w:r>
        <w:rPr>
          <w:spacing w:val="-7"/>
          <w:sz w:val="20"/>
        </w:rPr>
        <w:t xml:space="preserve"> </w:t>
      </w:r>
      <w:r>
        <w:rPr>
          <w:sz w:val="20"/>
        </w:rPr>
        <w:t>risk</w:t>
      </w:r>
      <w:r>
        <w:rPr>
          <w:spacing w:val="-6"/>
          <w:sz w:val="20"/>
        </w:rPr>
        <w:t xml:space="preserve"> </w:t>
      </w:r>
      <w:r>
        <w:rPr>
          <w:sz w:val="20"/>
        </w:rPr>
        <w:t>of</w:t>
      </w:r>
      <w:r>
        <w:rPr>
          <w:spacing w:val="-6"/>
          <w:sz w:val="20"/>
        </w:rPr>
        <w:t xml:space="preserve"> </w:t>
      </w:r>
      <w:r>
        <w:rPr>
          <w:sz w:val="20"/>
        </w:rPr>
        <w:t>harm</w:t>
      </w:r>
      <w:r>
        <w:rPr>
          <w:spacing w:val="-7"/>
          <w:sz w:val="20"/>
        </w:rPr>
        <w:t xml:space="preserve"> </w:t>
      </w:r>
      <w:r>
        <w:rPr>
          <w:sz w:val="20"/>
        </w:rPr>
        <w:t>concerns</w:t>
      </w:r>
      <w:r>
        <w:rPr>
          <w:spacing w:val="-6"/>
          <w:sz w:val="20"/>
        </w:rPr>
        <w:t xml:space="preserve"> </w:t>
      </w:r>
      <w:r>
        <w:rPr>
          <w:sz w:val="20"/>
        </w:rPr>
        <w:t>to</w:t>
      </w:r>
      <w:r>
        <w:rPr>
          <w:spacing w:val="-7"/>
          <w:sz w:val="20"/>
        </w:rPr>
        <w:t xml:space="preserve"> </w:t>
      </w:r>
      <w:r>
        <w:rPr>
          <w:sz w:val="20"/>
        </w:rPr>
        <w:t>the</w:t>
      </w:r>
      <w:r>
        <w:rPr>
          <w:spacing w:val="-6"/>
          <w:sz w:val="20"/>
        </w:rPr>
        <w:t xml:space="preserve"> </w:t>
      </w:r>
      <w:r>
        <w:rPr>
          <w:spacing w:val="-2"/>
          <w:sz w:val="20"/>
        </w:rPr>
        <w:t>Principal</w:t>
      </w:r>
    </w:p>
    <w:p w14:paraId="2B1DC134" w14:textId="77777777" w:rsidR="00E87E25" w:rsidRDefault="00613286">
      <w:pPr>
        <w:pStyle w:val="ListParagraph"/>
        <w:numPr>
          <w:ilvl w:val="3"/>
          <w:numId w:val="18"/>
        </w:numPr>
        <w:tabs>
          <w:tab w:val="left" w:pos="947"/>
        </w:tabs>
        <w:spacing w:before="1" w:line="228" w:lineRule="auto"/>
        <w:ind w:right="116" w:firstLine="0"/>
        <w:jc w:val="left"/>
        <w:rPr>
          <w:sz w:val="20"/>
        </w:rPr>
      </w:pPr>
      <w:r>
        <w:rPr>
          <w:sz w:val="20"/>
        </w:rPr>
        <w:t xml:space="preserve">adhere to mandatory procedures for reporting risk of significant harm to Principal and </w:t>
      </w:r>
      <w:r>
        <w:rPr>
          <w:spacing w:val="-4"/>
          <w:sz w:val="20"/>
        </w:rPr>
        <w:t>DCJ</w:t>
      </w:r>
    </w:p>
    <w:p w14:paraId="382761D5" w14:textId="77777777" w:rsidR="00E87E25" w:rsidRDefault="00613286">
      <w:pPr>
        <w:pStyle w:val="ListParagraph"/>
        <w:numPr>
          <w:ilvl w:val="3"/>
          <w:numId w:val="18"/>
        </w:numPr>
        <w:tabs>
          <w:tab w:val="left" w:pos="977"/>
        </w:tabs>
        <w:spacing w:line="228" w:lineRule="auto"/>
        <w:ind w:right="114" w:firstLine="0"/>
        <w:rPr>
          <w:sz w:val="20"/>
        </w:rPr>
      </w:pPr>
      <w:r>
        <w:rPr>
          <w:sz w:val="20"/>
        </w:rPr>
        <w:t xml:space="preserve">adhere to mandatory procedures for notifying the Principal of “reportable conduct” </w:t>
      </w:r>
      <w:r>
        <w:rPr>
          <w:spacing w:val="-2"/>
          <w:sz w:val="20"/>
        </w:rPr>
        <w:t>matters</w:t>
      </w:r>
    </w:p>
    <w:p w14:paraId="3E0373C1" w14:textId="77777777" w:rsidR="00E87E25" w:rsidRDefault="00613286">
      <w:pPr>
        <w:pStyle w:val="ListParagraph"/>
        <w:numPr>
          <w:ilvl w:val="3"/>
          <w:numId w:val="18"/>
        </w:numPr>
        <w:tabs>
          <w:tab w:val="left" w:pos="929"/>
        </w:tabs>
        <w:spacing w:line="228" w:lineRule="auto"/>
        <w:ind w:right="114" w:firstLine="0"/>
        <w:rPr>
          <w:sz w:val="20"/>
        </w:rPr>
      </w:pPr>
      <w:r>
        <w:rPr>
          <w:sz w:val="20"/>
        </w:rPr>
        <w:t>report</w:t>
      </w:r>
      <w:r>
        <w:rPr>
          <w:spacing w:val="-9"/>
          <w:sz w:val="20"/>
        </w:rPr>
        <w:t xml:space="preserve"> </w:t>
      </w:r>
      <w:r>
        <w:rPr>
          <w:sz w:val="20"/>
        </w:rPr>
        <w:t>directly</w:t>
      </w:r>
      <w:r>
        <w:rPr>
          <w:spacing w:val="-9"/>
          <w:sz w:val="20"/>
        </w:rPr>
        <w:t xml:space="preserve"> </w:t>
      </w:r>
      <w:r>
        <w:rPr>
          <w:sz w:val="20"/>
        </w:rPr>
        <w:t>to</w:t>
      </w:r>
      <w:r>
        <w:rPr>
          <w:spacing w:val="-10"/>
          <w:sz w:val="20"/>
        </w:rPr>
        <w:t xml:space="preserve"> </w:t>
      </w:r>
      <w:r>
        <w:rPr>
          <w:sz w:val="20"/>
        </w:rPr>
        <w:t>the</w:t>
      </w:r>
      <w:r>
        <w:rPr>
          <w:spacing w:val="-9"/>
          <w:sz w:val="20"/>
        </w:rPr>
        <w:t xml:space="preserve"> </w:t>
      </w:r>
      <w:r>
        <w:rPr>
          <w:sz w:val="20"/>
        </w:rPr>
        <w:t>Executive</w:t>
      </w:r>
      <w:r>
        <w:rPr>
          <w:spacing w:val="-9"/>
          <w:sz w:val="20"/>
        </w:rPr>
        <w:t xml:space="preserve"> </w:t>
      </w:r>
      <w:r>
        <w:rPr>
          <w:sz w:val="20"/>
        </w:rPr>
        <w:t>Principal</w:t>
      </w:r>
      <w:r>
        <w:rPr>
          <w:spacing w:val="-9"/>
          <w:sz w:val="20"/>
        </w:rPr>
        <w:t xml:space="preserve"> </w:t>
      </w:r>
      <w:r>
        <w:rPr>
          <w:sz w:val="20"/>
        </w:rPr>
        <w:t>if</w:t>
      </w:r>
      <w:r>
        <w:rPr>
          <w:spacing w:val="-9"/>
          <w:sz w:val="20"/>
        </w:rPr>
        <w:t xml:space="preserve"> </w:t>
      </w:r>
      <w:r>
        <w:rPr>
          <w:sz w:val="20"/>
        </w:rPr>
        <w:t>they</w:t>
      </w:r>
      <w:r>
        <w:rPr>
          <w:spacing w:val="-9"/>
          <w:sz w:val="20"/>
        </w:rPr>
        <w:t xml:space="preserve"> </w:t>
      </w:r>
      <w:r>
        <w:rPr>
          <w:sz w:val="20"/>
        </w:rPr>
        <w:t>believe</w:t>
      </w:r>
      <w:r>
        <w:rPr>
          <w:spacing w:val="-9"/>
          <w:sz w:val="20"/>
        </w:rPr>
        <w:t xml:space="preserve"> </w:t>
      </w:r>
      <w:r>
        <w:rPr>
          <w:sz w:val="20"/>
        </w:rPr>
        <w:t>the</w:t>
      </w:r>
      <w:r>
        <w:rPr>
          <w:spacing w:val="-9"/>
          <w:sz w:val="20"/>
        </w:rPr>
        <w:t xml:space="preserve"> </w:t>
      </w:r>
      <w:r>
        <w:rPr>
          <w:sz w:val="20"/>
        </w:rPr>
        <w:t>Principal</w:t>
      </w:r>
      <w:r>
        <w:rPr>
          <w:spacing w:val="-9"/>
          <w:sz w:val="20"/>
        </w:rPr>
        <w:t xml:space="preserve"> </w:t>
      </w:r>
      <w:r>
        <w:rPr>
          <w:sz w:val="20"/>
        </w:rPr>
        <w:t>has</w:t>
      </w:r>
      <w:r>
        <w:rPr>
          <w:spacing w:val="-9"/>
          <w:sz w:val="20"/>
        </w:rPr>
        <w:t xml:space="preserve"> </w:t>
      </w:r>
      <w:r>
        <w:rPr>
          <w:sz w:val="20"/>
        </w:rPr>
        <w:t>not</w:t>
      </w:r>
      <w:r>
        <w:rPr>
          <w:spacing w:val="-9"/>
          <w:sz w:val="20"/>
        </w:rPr>
        <w:t xml:space="preserve"> </w:t>
      </w:r>
      <w:r>
        <w:rPr>
          <w:sz w:val="20"/>
        </w:rPr>
        <w:t>reported</w:t>
      </w:r>
      <w:r>
        <w:rPr>
          <w:spacing w:val="-9"/>
          <w:sz w:val="20"/>
        </w:rPr>
        <w:t xml:space="preserve"> </w:t>
      </w:r>
      <w:r>
        <w:rPr>
          <w:sz w:val="20"/>
        </w:rPr>
        <w:t xml:space="preserve">risk of significant harm concerns to DCJ and they still have concerns about risk of significant </w:t>
      </w:r>
      <w:r>
        <w:rPr>
          <w:spacing w:val="-4"/>
          <w:sz w:val="20"/>
        </w:rPr>
        <w:t>harm</w:t>
      </w:r>
    </w:p>
    <w:p w14:paraId="5A1578E6" w14:textId="77777777" w:rsidR="00E87E25" w:rsidRDefault="00613286">
      <w:pPr>
        <w:pStyle w:val="ListParagraph"/>
        <w:numPr>
          <w:ilvl w:val="3"/>
          <w:numId w:val="18"/>
        </w:numPr>
        <w:tabs>
          <w:tab w:val="left" w:pos="932"/>
        </w:tabs>
        <w:spacing w:line="225" w:lineRule="auto"/>
        <w:ind w:right="115" w:firstLine="0"/>
        <w:rPr>
          <w:sz w:val="20"/>
        </w:rPr>
      </w:pPr>
      <w:r>
        <w:rPr>
          <w:sz w:val="20"/>
        </w:rPr>
        <w:t>ensure</w:t>
      </w:r>
      <w:r>
        <w:rPr>
          <w:spacing w:val="-6"/>
          <w:sz w:val="20"/>
        </w:rPr>
        <w:t xml:space="preserve"> </w:t>
      </w:r>
      <w:r>
        <w:rPr>
          <w:sz w:val="20"/>
        </w:rPr>
        <w:t>that</w:t>
      </w:r>
      <w:r>
        <w:rPr>
          <w:spacing w:val="-6"/>
          <w:sz w:val="20"/>
        </w:rPr>
        <w:t xml:space="preserve"> </w:t>
      </w:r>
      <w:r>
        <w:rPr>
          <w:sz w:val="20"/>
        </w:rPr>
        <w:t>any</w:t>
      </w:r>
      <w:r>
        <w:rPr>
          <w:spacing w:val="-6"/>
          <w:sz w:val="20"/>
        </w:rPr>
        <w:t xml:space="preserve"> </w:t>
      </w:r>
      <w:r>
        <w:rPr>
          <w:sz w:val="20"/>
        </w:rPr>
        <w:t>relevant</w:t>
      </w:r>
      <w:r>
        <w:rPr>
          <w:spacing w:val="-6"/>
          <w:sz w:val="20"/>
        </w:rPr>
        <w:t xml:space="preserve"> </w:t>
      </w:r>
      <w:r>
        <w:rPr>
          <w:sz w:val="20"/>
        </w:rPr>
        <w:t>information</w:t>
      </w:r>
      <w:r>
        <w:rPr>
          <w:spacing w:val="-6"/>
          <w:sz w:val="20"/>
        </w:rPr>
        <w:t xml:space="preserve"> </w:t>
      </w:r>
      <w:r>
        <w:rPr>
          <w:sz w:val="20"/>
        </w:rPr>
        <w:t>that</w:t>
      </w:r>
      <w:r>
        <w:rPr>
          <w:spacing w:val="-6"/>
          <w:sz w:val="20"/>
        </w:rPr>
        <w:t xml:space="preserve"> </w:t>
      </w:r>
      <w:r>
        <w:rPr>
          <w:sz w:val="20"/>
        </w:rPr>
        <w:t>they</w:t>
      </w:r>
      <w:r>
        <w:rPr>
          <w:spacing w:val="-6"/>
          <w:sz w:val="20"/>
        </w:rPr>
        <w:t xml:space="preserve"> </w:t>
      </w:r>
      <w:r>
        <w:rPr>
          <w:sz w:val="20"/>
        </w:rPr>
        <w:t>become</w:t>
      </w:r>
      <w:r>
        <w:rPr>
          <w:spacing w:val="-6"/>
          <w:sz w:val="20"/>
        </w:rPr>
        <w:t xml:space="preserve"> </w:t>
      </w:r>
      <w:r>
        <w:rPr>
          <w:sz w:val="20"/>
        </w:rPr>
        <w:t>aware</w:t>
      </w:r>
      <w:r>
        <w:rPr>
          <w:spacing w:val="-6"/>
          <w:sz w:val="20"/>
        </w:rPr>
        <w:t xml:space="preserve"> </w:t>
      </w:r>
      <w:r>
        <w:rPr>
          <w:sz w:val="20"/>
        </w:rPr>
        <w:t>of,</w:t>
      </w:r>
      <w:r>
        <w:rPr>
          <w:spacing w:val="-6"/>
          <w:sz w:val="20"/>
        </w:rPr>
        <w:t xml:space="preserve"> </w:t>
      </w:r>
      <w:r>
        <w:rPr>
          <w:sz w:val="20"/>
        </w:rPr>
        <w:t>subsequent</w:t>
      </w:r>
      <w:r>
        <w:rPr>
          <w:spacing w:val="-6"/>
          <w:sz w:val="20"/>
        </w:rPr>
        <w:t xml:space="preserve"> </w:t>
      </w:r>
      <w:r>
        <w:rPr>
          <w:sz w:val="20"/>
        </w:rPr>
        <w:t>to</w:t>
      </w:r>
      <w:r>
        <w:rPr>
          <w:spacing w:val="-6"/>
          <w:sz w:val="20"/>
        </w:rPr>
        <w:t xml:space="preserve"> </w:t>
      </w:r>
      <w:r>
        <w:rPr>
          <w:sz w:val="20"/>
        </w:rPr>
        <w:t>a</w:t>
      </w:r>
      <w:r>
        <w:rPr>
          <w:spacing w:val="-6"/>
          <w:sz w:val="20"/>
        </w:rPr>
        <w:t xml:space="preserve"> </w:t>
      </w:r>
      <w:r>
        <w:rPr>
          <w:sz w:val="20"/>
        </w:rPr>
        <w:t>report being made to DCJ is provided to DCJ.</w:t>
      </w:r>
      <w:r>
        <w:rPr>
          <w:spacing w:val="40"/>
          <w:sz w:val="20"/>
        </w:rPr>
        <w:t xml:space="preserve"> </w:t>
      </w:r>
      <w:r>
        <w:rPr>
          <w:sz w:val="20"/>
        </w:rPr>
        <w:t>If the additional information forms concern about risk of significant harm a report must be made to the Principal and DCJ.</w:t>
      </w:r>
    </w:p>
    <w:p w14:paraId="16390AD4" w14:textId="77777777" w:rsidR="00E87E25" w:rsidRDefault="00613286">
      <w:pPr>
        <w:pStyle w:val="Heading4"/>
        <w:numPr>
          <w:ilvl w:val="2"/>
          <w:numId w:val="18"/>
        </w:numPr>
        <w:tabs>
          <w:tab w:val="left" w:pos="1327"/>
        </w:tabs>
        <w:spacing w:before="258" w:line="279" w:lineRule="exact"/>
        <w:ind w:left="1327" w:hanging="507"/>
        <w:jc w:val="both"/>
        <w:rPr>
          <w:color w:val="6AA69B"/>
        </w:rPr>
      </w:pPr>
      <w:r>
        <w:rPr>
          <w:color w:val="6AA69B"/>
        </w:rPr>
        <w:t>Supporting</w:t>
      </w:r>
      <w:r>
        <w:rPr>
          <w:color w:val="6AA69B"/>
          <w:spacing w:val="-8"/>
        </w:rPr>
        <w:t xml:space="preserve"> </w:t>
      </w:r>
      <w:r>
        <w:rPr>
          <w:color w:val="6AA69B"/>
        </w:rPr>
        <w:t>Children</w:t>
      </w:r>
      <w:r>
        <w:rPr>
          <w:color w:val="6AA69B"/>
          <w:spacing w:val="-8"/>
        </w:rPr>
        <w:t xml:space="preserve"> </w:t>
      </w:r>
      <w:r>
        <w:rPr>
          <w:color w:val="6AA69B"/>
        </w:rPr>
        <w:t>and</w:t>
      </w:r>
      <w:r>
        <w:rPr>
          <w:color w:val="6AA69B"/>
          <w:spacing w:val="-8"/>
        </w:rPr>
        <w:t xml:space="preserve"> </w:t>
      </w:r>
      <w:r>
        <w:rPr>
          <w:color w:val="6AA69B"/>
        </w:rPr>
        <w:t>Young</w:t>
      </w:r>
      <w:r>
        <w:rPr>
          <w:color w:val="6AA69B"/>
          <w:spacing w:val="-8"/>
        </w:rPr>
        <w:t xml:space="preserve"> </w:t>
      </w:r>
      <w:r>
        <w:rPr>
          <w:color w:val="6AA69B"/>
          <w:spacing w:val="-2"/>
        </w:rPr>
        <w:t>People</w:t>
      </w:r>
    </w:p>
    <w:p w14:paraId="69EC87D7" w14:textId="77777777" w:rsidR="00E87E25" w:rsidRDefault="00613286">
      <w:pPr>
        <w:pStyle w:val="ListParagraph"/>
        <w:numPr>
          <w:ilvl w:val="3"/>
          <w:numId w:val="18"/>
        </w:numPr>
        <w:tabs>
          <w:tab w:val="left" w:pos="989"/>
        </w:tabs>
        <w:spacing w:before="1" w:line="228" w:lineRule="auto"/>
        <w:ind w:right="117" w:firstLine="0"/>
        <w:rPr>
          <w:b/>
          <w:sz w:val="20"/>
        </w:rPr>
      </w:pPr>
      <w:r>
        <w:rPr>
          <w:sz w:val="20"/>
        </w:rPr>
        <w:t>ensure that reasonable steps are taken to prevent harm to students which could reasonably have been foreseen</w:t>
      </w:r>
    </w:p>
    <w:p w14:paraId="51B8D0BD" w14:textId="77777777" w:rsidR="00E87E25" w:rsidRDefault="00613286">
      <w:pPr>
        <w:pStyle w:val="ListParagraph"/>
        <w:numPr>
          <w:ilvl w:val="3"/>
          <w:numId w:val="18"/>
        </w:numPr>
        <w:tabs>
          <w:tab w:val="left" w:pos="929"/>
        </w:tabs>
        <w:spacing w:before="4" w:line="223" w:lineRule="auto"/>
        <w:ind w:right="115" w:firstLine="0"/>
        <w:rPr>
          <w:sz w:val="20"/>
        </w:rPr>
      </w:pPr>
      <w:r>
        <w:rPr>
          <w:sz w:val="20"/>
        </w:rPr>
        <w:t>cooperate</w:t>
      </w:r>
      <w:r>
        <w:rPr>
          <w:spacing w:val="-9"/>
          <w:sz w:val="20"/>
        </w:rPr>
        <w:t xml:space="preserve"> </w:t>
      </w:r>
      <w:r>
        <w:rPr>
          <w:sz w:val="20"/>
        </w:rPr>
        <w:t>with</w:t>
      </w:r>
      <w:r>
        <w:rPr>
          <w:spacing w:val="-9"/>
          <w:sz w:val="20"/>
        </w:rPr>
        <w:t xml:space="preserve"> </w:t>
      </w:r>
      <w:r>
        <w:rPr>
          <w:sz w:val="20"/>
        </w:rPr>
        <w:t>reasonable</w:t>
      </w:r>
      <w:r>
        <w:rPr>
          <w:spacing w:val="-9"/>
          <w:sz w:val="20"/>
        </w:rPr>
        <w:t xml:space="preserve"> </w:t>
      </w:r>
      <w:r>
        <w:rPr>
          <w:sz w:val="20"/>
        </w:rPr>
        <w:t>steps</w:t>
      </w:r>
      <w:r>
        <w:rPr>
          <w:spacing w:val="-9"/>
          <w:sz w:val="20"/>
        </w:rPr>
        <w:t xml:space="preserve"> </w:t>
      </w:r>
      <w:r>
        <w:rPr>
          <w:sz w:val="20"/>
        </w:rPr>
        <w:t>to</w:t>
      </w:r>
      <w:r>
        <w:rPr>
          <w:spacing w:val="-9"/>
          <w:sz w:val="20"/>
        </w:rPr>
        <w:t xml:space="preserve"> </w:t>
      </w:r>
      <w:r>
        <w:rPr>
          <w:sz w:val="20"/>
        </w:rPr>
        <w:t>coordinate</w:t>
      </w:r>
      <w:r>
        <w:rPr>
          <w:spacing w:val="-9"/>
          <w:sz w:val="20"/>
        </w:rPr>
        <w:t xml:space="preserve"> </w:t>
      </w:r>
      <w:r>
        <w:rPr>
          <w:sz w:val="20"/>
        </w:rPr>
        <w:t>service</w:t>
      </w:r>
      <w:r>
        <w:rPr>
          <w:spacing w:val="-9"/>
          <w:sz w:val="20"/>
        </w:rPr>
        <w:t xml:space="preserve"> </w:t>
      </w:r>
      <w:r>
        <w:rPr>
          <w:sz w:val="20"/>
        </w:rPr>
        <w:t>delivery</w:t>
      </w:r>
      <w:r>
        <w:rPr>
          <w:spacing w:val="-9"/>
          <w:sz w:val="20"/>
        </w:rPr>
        <w:t xml:space="preserve"> </w:t>
      </w:r>
      <w:r>
        <w:rPr>
          <w:sz w:val="20"/>
        </w:rPr>
        <w:t>and</w:t>
      </w:r>
      <w:r>
        <w:rPr>
          <w:spacing w:val="-9"/>
          <w:sz w:val="20"/>
        </w:rPr>
        <w:t xml:space="preserve"> </w:t>
      </w:r>
      <w:r>
        <w:rPr>
          <w:sz w:val="20"/>
        </w:rPr>
        <w:t>decision-making</w:t>
      </w:r>
      <w:r>
        <w:rPr>
          <w:spacing w:val="-9"/>
          <w:sz w:val="20"/>
        </w:rPr>
        <w:t xml:space="preserve"> </w:t>
      </w:r>
      <w:r>
        <w:rPr>
          <w:sz w:val="20"/>
        </w:rPr>
        <w:t>with other relevant service providers</w:t>
      </w:r>
    </w:p>
    <w:p w14:paraId="4AFD5801" w14:textId="77777777" w:rsidR="00E87E25" w:rsidRDefault="00613286">
      <w:pPr>
        <w:pStyle w:val="ListParagraph"/>
        <w:numPr>
          <w:ilvl w:val="3"/>
          <w:numId w:val="18"/>
        </w:numPr>
        <w:tabs>
          <w:tab w:val="left" w:pos="1012"/>
        </w:tabs>
        <w:spacing w:before="2" w:line="228" w:lineRule="auto"/>
        <w:ind w:right="116" w:firstLine="0"/>
        <w:rPr>
          <w:sz w:val="20"/>
        </w:rPr>
      </w:pPr>
      <w:r>
        <w:rPr>
          <w:sz w:val="20"/>
        </w:rPr>
        <w:t>avoid undertaking any investigation of the circumstances giving rise to a report where risk of significant harm has been reported, without the express prior approval of the relevant DCJ case officer</w:t>
      </w:r>
    </w:p>
    <w:p w14:paraId="3D4297C4" w14:textId="77777777" w:rsidR="00E87E25" w:rsidRDefault="00613286">
      <w:pPr>
        <w:pStyle w:val="ListParagraph"/>
        <w:numPr>
          <w:ilvl w:val="3"/>
          <w:numId w:val="18"/>
        </w:numPr>
        <w:tabs>
          <w:tab w:val="left" w:pos="987"/>
        </w:tabs>
        <w:spacing w:line="228" w:lineRule="auto"/>
        <w:ind w:right="316" w:firstLine="0"/>
        <w:jc w:val="left"/>
        <w:rPr>
          <w:sz w:val="20"/>
        </w:rPr>
      </w:pPr>
      <w:r>
        <w:rPr>
          <w:sz w:val="20"/>
        </w:rPr>
        <w:t>ensure all volunteers are appropriately screened for their suitability to work with children</w:t>
      </w:r>
      <w:r>
        <w:rPr>
          <w:spacing w:val="-2"/>
          <w:sz w:val="20"/>
        </w:rPr>
        <w:t xml:space="preserve"> </w:t>
      </w:r>
      <w:r>
        <w:rPr>
          <w:sz w:val="20"/>
        </w:rPr>
        <w:t>and</w:t>
      </w:r>
      <w:r>
        <w:rPr>
          <w:spacing w:val="-2"/>
          <w:sz w:val="20"/>
        </w:rPr>
        <w:t xml:space="preserve"> </w:t>
      </w:r>
      <w:r>
        <w:rPr>
          <w:sz w:val="20"/>
        </w:rPr>
        <w:t>young</w:t>
      </w:r>
      <w:r>
        <w:rPr>
          <w:spacing w:val="-2"/>
          <w:sz w:val="20"/>
        </w:rPr>
        <w:t xml:space="preserve"> </w:t>
      </w:r>
      <w:r>
        <w:rPr>
          <w:sz w:val="20"/>
        </w:rPr>
        <w:t>people</w:t>
      </w:r>
      <w:r>
        <w:rPr>
          <w:spacing w:val="-2"/>
          <w:sz w:val="20"/>
        </w:rPr>
        <w:t xml:space="preserve"> </w:t>
      </w:r>
      <w:r>
        <w:rPr>
          <w:sz w:val="20"/>
        </w:rPr>
        <w:t>and,</w:t>
      </w:r>
      <w:r>
        <w:rPr>
          <w:spacing w:val="-2"/>
          <w:sz w:val="20"/>
        </w:rPr>
        <w:t xml:space="preserve"> </w:t>
      </w:r>
      <w:r>
        <w:rPr>
          <w:sz w:val="20"/>
        </w:rPr>
        <w:t>if</w:t>
      </w:r>
      <w:r>
        <w:rPr>
          <w:spacing w:val="-2"/>
          <w:sz w:val="20"/>
        </w:rPr>
        <w:t xml:space="preserve"> </w:t>
      </w:r>
      <w:r>
        <w:rPr>
          <w:sz w:val="20"/>
        </w:rPr>
        <w:t>required</w:t>
      </w:r>
      <w:r>
        <w:rPr>
          <w:spacing w:val="-2"/>
          <w:sz w:val="20"/>
        </w:rPr>
        <w:t xml:space="preserve"> </w:t>
      </w:r>
      <w:r>
        <w:rPr>
          <w:sz w:val="20"/>
        </w:rPr>
        <w:t>by</w:t>
      </w:r>
      <w:r>
        <w:rPr>
          <w:spacing w:val="-2"/>
          <w:sz w:val="20"/>
        </w:rPr>
        <w:t xml:space="preserve"> </w:t>
      </w:r>
      <w:r>
        <w:rPr>
          <w:sz w:val="20"/>
        </w:rPr>
        <w:t>the</w:t>
      </w:r>
      <w:r>
        <w:rPr>
          <w:spacing w:val="-3"/>
          <w:sz w:val="20"/>
        </w:rPr>
        <w:t xml:space="preserve"> </w:t>
      </w:r>
      <w:r>
        <w:rPr>
          <w:sz w:val="20"/>
        </w:rPr>
        <w:t>OCG,</w:t>
      </w:r>
      <w:r>
        <w:rPr>
          <w:spacing w:val="-2"/>
          <w:sz w:val="20"/>
        </w:rPr>
        <w:t xml:space="preserve"> </w:t>
      </w:r>
      <w:r>
        <w:rPr>
          <w:sz w:val="20"/>
        </w:rPr>
        <w:t>have</w:t>
      </w:r>
      <w:r>
        <w:rPr>
          <w:spacing w:val="-2"/>
          <w:sz w:val="20"/>
        </w:rPr>
        <w:t xml:space="preserve"> </w:t>
      </w:r>
      <w:r>
        <w:rPr>
          <w:sz w:val="20"/>
        </w:rPr>
        <w:t>a</w:t>
      </w:r>
      <w:r>
        <w:rPr>
          <w:spacing w:val="-2"/>
          <w:sz w:val="20"/>
        </w:rPr>
        <w:t xml:space="preserve"> </w:t>
      </w:r>
      <w:r>
        <w:rPr>
          <w:sz w:val="20"/>
        </w:rPr>
        <w:t>current</w:t>
      </w:r>
      <w:r>
        <w:rPr>
          <w:spacing w:val="-2"/>
          <w:sz w:val="20"/>
        </w:rPr>
        <w:t xml:space="preserve"> </w:t>
      </w:r>
      <w:r>
        <w:rPr>
          <w:sz w:val="20"/>
        </w:rPr>
        <w:t>and</w:t>
      </w:r>
      <w:r>
        <w:rPr>
          <w:spacing w:val="-2"/>
          <w:sz w:val="20"/>
        </w:rPr>
        <w:t xml:space="preserve"> </w:t>
      </w:r>
      <w:r>
        <w:rPr>
          <w:sz w:val="20"/>
        </w:rPr>
        <w:t>valid</w:t>
      </w:r>
      <w:r>
        <w:rPr>
          <w:spacing w:val="-2"/>
          <w:sz w:val="20"/>
        </w:rPr>
        <w:t xml:space="preserve"> </w:t>
      </w:r>
      <w:r>
        <w:rPr>
          <w:sz w:val="20"/>
        </w:rPr>
        <w:t xml:space="preserve">WWCC </w:t>
      </w:r>
      <w:r>
        <w:rPr>
          <w:spacing w:val="-2"/>
          <w:sz w:val="20"/>
        </w:rPr>
        <w:t>clearance.</w:t>
      </w:r>
    </w:p>
    <w:p w14:paraId="0DE5C791" w14:textId="77777777" w:rsidR="00E87E25" w:rsidRDefault="00613286">
      <w:pPr>
        <w:pStyle w:val="ListParagraph"/>
        <w:numPr>
          <w:ilvl w:val="3"/>
          <w:numId w:val="18"/>
        </w:numPr>
        <w:tabs>
          <w:tab w:val="left" w:pos="956"/>
        </w:tabs>
        <w:spacing w:line="223" w:lineRule="auto"/>
        <w:ind w:right="115" w:firstLine="0"/>
        <w:jc w:val="left"/>
        <w:rPr>
          <w:sz w:val="20"/>
        </w:rPr>
      </w:pPr>
      <w:r>
        <w:rPr>
          <w:sz w:val="20"/>
        </w:rPr>
        <w:t>inform students, including apprentices or trainees, of their right to be protected from</w:t>
      </w:r>
      <w:r>
        <w:rPr>
          <w:spacing w:val="40"/>
          <w:sz w:val="20"/>
        </w:rPr>
        <w:t xml:space="preserve"> </w:t>
      </w:r>
      <w:r>
        <w:rPr>
          <w:sz w:val="20"/>
        </w:rPr>
        <w:t>abuse and of avenues of support if they have concerns about abuse.</w:t>
      </w:r>
    </w:p>
    <w:p w14:paraId="412E21D3" w14:textId="77777777" w:rsidR="00E87E25" w:rsidRDefault="00613286">
      <w:pPr>
        <w:pStyle w:val="ListParagraph"/>
        <w:numPr>
          <w:ilvl w:val="3"/>
          <w:numId w:val="18"/>
        </w:numPr>
        <w:tabs>
          <w:tab w:val="left" w:pos="935"/>
        </w:tabs>
        <w:spacing w:line="228" w:lineRule="auto"/>
        <w:ind w:right="392" w:firstLine="0"/>
        <w:jc w:val="left"/>
        <w:rPr>
          <w:sz w:val="20"/>
        </w:rPr>
      </w:pPr>
      <w:r>
        <w:rPr>
          <w:sz w:val="20"/>
        </w:rPr>
        <w:t>notify</w:t>
      </w:r>
      <w:r>
        <w:rPr>
          <w:spacing w:val="-2"/>
          <w:sz w:val="20"/>
        </w:rPr>
        <w:t xml:space="preserve"> </w:t>
      </w:r>
      <w:r>
        <w:rPr>
          <w:sz w:val="20"/>
        </w:rPr>
        <w:t>the</w:t>
      </w:r>
      <w:r>
        <w:rPr>
          <w:spacing w:val="-2"/>
          <w:sz w:val="20"/>
        </w:rPr>
        <w:t xml:space="preserve"> </w:t>
      </w:r>
      <w:r>
        <w:rPr>
          <w:sz w:val="20"/>
        </w:rPr>
        <w:t>OCG</w:t>
      </w:r>
      <w:r>
        <w:rPr>
          <w:spacing w:val="-3"/>
          <w:sz w:val="20"/>
        </w:rPr>
        <w:t xml:space="preserve"> </w:t>
      </w:r>
      <w:r>
        <w:rPr>
          <w:sz w:val="20"/>
        </w:rPr>
        <w:t>of</w:t>
      </w:r>
      <w:r>
        <w:rPr>
          <w:spacing w:val="-2"/>
          <w:sz w:val="20"/>
        </w:rPr>
        <w:t xml:space="preserve"> </w:t>
      </w:r>
      <w:r>
        <w:rPr>
          <w:sz w:val="20"/>
        </w:rPr>
        <w:t>any</w:t>
      </w:r>
      <w:r>
        <w:rPr>
          <w:spacing w:val="-2"/>
          <w:sz w:val="20"/>
        </w:rPr>
        <w:t xml:space="preserve"> </w:t>
      </w:r>
      <w:r>
        <w:rPr>
          <w:sz w:val="20"/>
        </w:rPr>
        <w:t>changes</w:t>
      </w:r>
      <w:r>
        <w:rPr>
          <w:spacing w:val="-2"/>
          <w:sz w:val="20"/>
        </w:rPr>
        <w:t xml:space="preserve"> </w:t>
      </w:r>
      <w:r>
        <w:rPr>
          <w:sz w:val="20"/>
        </w:rPr>
        <w:t>to</w:t>
      </w:r>
      <w:r>
        <w:rPr>
          <w:spacing w:val="-2"/>
          <w:sz w:val="20"/>
        </w:rPr>
        <w:t xml:space="preserve"> </w:t>
      </w:r>
      <w:r>
        <w:rPr>
          <w:sz w:val="20"/>
        </w:rPr>
        <w:t>their</w:t>
      </w:r>
      <w:r>
        <w:rPr>
          <w:spacing w:val="-2"/>
          <w:sz w:val="20"/>
        </w:rPr>
        <w:t xml:space="preserve"> </w:t>
      </w:r>
      <w:r>
        <w:rPr>
          <w:sz w:val="20"/>
        </w:rPr>
        <w:t>personal</w:t>
      </w:r>
      <w:r>
        <w:rPr>
          <w:spacing w:val="-2"/>
          <w:sz w:val="20"/>
        </w:rPr>
        <w:t xml:space="preserve"> </w:t>
      </w:r>
      <w:r>
        <w:rPr>
          <w:sz w:val="20"/>
        </w:rPr>
        <w:t>details</w:t>
      </w:r>
      <w:r>
        <w:rPr>
          <w:spacing w:val="-2"/>
          <w:sz w:val="20"/>
        </w:rPr>
        <w:t xml:space="preserve"> </w:t>
      </w:r>
      <w:r>
        <w:rPr>
          <w:sz w:val="20"/>
        </w:rPr>
        <w:t>within</w:t>
      </w:r>
      <w:r>
        <w:rPr>
          <w:spacing w:val="-2"/>
          <w:sz w:val="20"/>
        </w:rPr>
        <w:t xml:space="preserve"> </w:t>
      </w:r>
      <w:r>
        <w:rPr>
          <w:sz w:val="20"/>
        </w:rPr>
        <w:t>three</w:t>
      </w:r>
      <w:r>
        <w:rPr>
          <w:spacing w:val="-2"/>
          <w:sz w:val="20"/>
        </w:rPr>
        <w:t xml:space="preserve"> </w:t>
      </w:r>
      <w:r>
        <w:rPr>
          <w:sz w:val="20"/>
        </w:rPr>
        <w:t>(3)</w:t>
      </w:r>
      <w:r>
        <w:rPr>
          <w:spacing w:val="-2"/>
          <w:sz w:val="20"/>
        </w:rPr>
        <w:t xml:space="preserve"> </w:t>
      </w:r>
      <w:r>
        <w:rPr>
          <w:sz w:val="20"/>
        </w:rPr>
        <w:t>months</w:t>
      </w:r>
      <w:r>
        <w:rPr>
          <w:spacing w:val="-2"/>
          <w:sz w:val="20"/>
        </w:rPr>
        <w:t xml:space="preserve"> </w:t>
      </w:r>
      <w:r>
        <w:rPr>
          <w:sz w:val="20"/>
        </w:rPr>
        <w:t>of</w:t>
      </w:r>
      <w:r>
        <w:rPr>
          <w:spacing w:val="-2"/>
          <w:sz w:val="20"/>
        </w:rPr>
        <w:t xml:space="preserve"> </w:t>
      </w:r>
      <w:r>
        <w:rPr>
          <w:sz w:val="20"/>
        </w:rPr>
        <w:t>the change occurring.</w:t>
      </w:r>
    </w:p>
    <w:p w14:paraId="3CF2D8B6" w14:textId="77777777" w:rsidR="00E87E25" w:rsidRDefault="00E87E25">
      <w:pPr>
        <w:spacing w:line="228" w:lineRule="auto"/>
        <w:rPr>
          <w:sz w:val="20"/>
        </w:rPr>
        <w:sectPr w:rsidR="00E87E25">
          <w:pgSz w:w="11910" w:h="16840"/>
          <w:pgMar w:top="900" w:right="1320" w:bottom="1080" w:left="1340" w:header="0" w:footer="898" w:gutter="0"/>
          <w:cols w:space="720"/>
        </w:sectPr>
      </w:pPr>
    </w:p>
    <w:p w14:paraId="5223FC50" w14:textId="77777777" w:rsidR="00E87E25" w:rsidRDefault="00613286">
      <w:pPr>
        <w:pStyle w:val="ListParagraph"/>
        <w:numPr>
          <w:ilvl w:val="1"/>
          <w:numId w:val="18"/>
        </w:numPr>
        <w:tabs>
          <w:tab w:val="left" w:pos="818"/>
        </w:tabs>
        <w:spacing w:before="61" w:line="281" w:lineRule="exact"/>
        <w:ind w:left="818" w:hanging="718"/>
        <w:jc w:val="both"/>
        <w:rPr>
          <w:b/>
          <w:color w:val="D55A1F"/>
          <w:sz w:val="20"/>
        </w:rPr>
      </w:pPr>
      <w:r>
        <w:rPr>
          <w:b/>
          <w:color w:val="D55A1F"/>
          <w:spacing w:val="-2"/>
          <w:sz w:val="20"/>
          <w:u w:val="single" w:color="D55A1F"/>
        </w:rPr>
        <w:lastRenderedPageBreak/>
        <w:t>Employees</w:t>
      </w:r>
    </w:p>
    <w:p w14:paraId="348467B8" w14:textId="77777777" w:rsidR="00E87E25" w:rsidRDefault="00613286">
      <w:pPr>
        <w:pStyle w:val="Heading4"/>
        <w:spacing w:line="274" w:lineRule="exact"/>
        <w:ind w:left="820" w:firstLine="0"/>
        <w:jc w:val="both"/>
      </w:pPr>
      <w:r>
        <w:rPr>
          <w:color w:val="6AA69B"/>
        </w:rPr>
        <w:t>4.5.1-</w:t>
      </w:r>
      <w:r>
        <w:rPr>
          <w:color w:val="6AA69B"/>
          <w:spacing w:val="-6"/>
        </w:rPr>
        <w:t xml:space="preserve"> </w:t>
      </w:r>
      <w:r>
        <w:rPr>
          <w:color w:val="6AA69B"/>
          <w:spacing w:val="-2"/>
        </w:rPr>
        <w:t>Training</w:t>
      </w:r>
    </w:p>
    <w:p w14:paraId="4D4E282B" w14:textId="77777777" w:rsidR="00E87E25" w:rsidRDefault="00613286">
      <w:pPr>
        <w:pStyle w:val="ListParagraph"/>
        <w:numPr>
          <w:ilvl w:val="0"/>
          <w:numId w:val="14"/>
        </w:numPr>
        <w:tabs>
          <w:tab w:val="left" w:pos="985"/>
        </w:tabs>
        <w:spacing w:before="6" w:line="225" w:lineRule="auto"/>
        <w:ind w:right="115" w:firstLine="0"/>
        <w:rPr>
          <w:sz w:val="20"/>
        </w:rPr>
      </w:pPr>
      <w:r>
        <w:rPr>
          <w:sz w:val="20"/>
        </w:rPr>
        <w:t>on initial employment at the school, read and familiarise self with all policies and procedures in regard to Child Protection including legal obligations such as mandatory reporting,</w:t>
      </w:r>
      <w:r>
        <w:rPr>
          <w:spacing w:val="-3"/>
          <w:sz w:val="20"/>
        </w:rPr>
        <w:t xml:space="preserve"> </w:t>
      </w:r>
      <w:r>
        <w:rPr>
          <w:sz w:val="20"/>
        </w:rPr>
        <w:t>reportable</w:t>
      </w:r>
      <w:r>
        <w:rPr>
          <w:spacing w:val="-3"/>
          <w:sz w:val="20"/>
        </w:rPr>
        <w:t xml:space="preserve"> </w:t>
      </w:r>
      <w:r>
        <w:rPr>
          <w:sz w:val="20"/>
        </w:rPr>
        <w:t>conduct,</w:t>
      </w:r>
      <w:r>
        <w:rPr>
          <w:spacing w:val="-3"/>
          <w:sz w:val="20"/>
        </w:rPr>
        <w:t xml:space="preserve"> </w:t>
      </w:r>
      <w:r>
        <w:rPr>
          <w:sz w:val="20"/>
        </w:rPr>
        <w:t>WWCC,</w:t>
      </w:r>
      <w:r>
        <w:rPr>
          <w:spacing w:val="-3"/>
          <w:sz w:val="20"/>
        </w:rPr>
        <w:t xml:space="preserve"> </w:t>
      </w:r>
      <w:r>
        <w:rPr>
          <w:sz w:val="20"/>
        </w:rPr>
        <w:t>professional</w:t>
      </w:r>
      <w:r>
        <w:rPr>
          <w:spacing w:val="-3"/>
          <w:sz w:val="20"/>
        </w:rPr>
        <w:t xml:space="preserve"> </w:t>
      </w:r>
      <w:r>
        <w:rPr>
          <w:sz w:val="20"/>
        </w:rPr>
        <w:t>boundaries</w:t>
      </w:r>
      <w:r>
        <w:rPr>
          <w:spacing w:val="-3"/>
          <w:sz w:val="20"/>
        </w:rPr>
        <w:t xml:space="preserve"> </w:t>
      </w:r>
      <w:r>
        <w:rPr>
          <w:sz w:val="20"/>
        </w:rPr>
        <w:t>and</w:t>
      </w:r>
      <w:r>
        <w:rPr>
          <w:spacing w:val="-3"/>
          <w:sz w:val="20"/>
        </w:rPr>
        <w:t xml:space="preserve"> </w:t>
      </w:r>
      <w:r>
        <w:rPr>
          <w:sz w:val="20"/>
        </w:rPr>
        <w:t>other</w:t>
      </w:r>
      <w:r>
        <w:rPr>
          <w:spacing w:val="-3"/>
          <w:sz w:val="20"/>
        </w:rPr>
        <w:t xml:space="preserve"> </w:t>
      </w:r>
      <w:r>
        <w:rPr>
          <w:sz w:val="20"/>
        </w:rPr>
        <w:t>relevant</w:t>
      </w:r>
      <w:r>
        <w:rPr>
          <w:spacing w:val="-3"/>
          <w:sz w:val="20"/>
        </w:rPr>
        <w:t xml:space="preserve"> </w:t>
      </w:r>
      <w:r>
        <w:rPr>
          <w:sz w:val="20"/>
        </w:rPr>
        <w:t xml:space="preserve">school </w:t>
      </w:r>
      <w:r>
        <w:rPr>
          <w:spacing w:val="-2"/>
          <w:sz w:val="20"/>
        </w:rPr>
        <w:t>expectations.</w:t>
      </w:r>
    </w:p>
    <w:p w14:paraId="03A8D47A" w14:textId="77777777" w:rsidR="00E87E25" w:rsidRDefault="00613286">
      <w:pPr>
        <w:pStyle w:val="ListParagraph"/>
        <w:numPr>
          <w:ilvl w:val="0"/>
          <w:numId w:val="14"/>
        </w:numPr>
        <w:tabs>
          <w:tab w:val="left" w:pos="935"/>
        </w:tabs>
        <w:spacing w:line="280" w:lineRule="exact"/>
        <w:ind w:left="935" w:hanging="115"/>
        <w:rPr>
          <w:sz w:val="20"/>
        </w:rPr>
      </w:pPr>
      <w:r>
        <w:rPr>
          <w:sz w:val="20"/>
        </w:rPr>
        <w:t>participate</w:t>
      </w:r>
      <w:r>
        <w:rPr>
          <w:spacing w:val="-7"/>
          <w:sz w:val="20"/>
        </w:rPr>
        <w:t xml:space="preserve"> </w:t>
      </w:r>
      <w:r>
        <w:rPr>
          <w:sz w:val="20"/>
        </w:rPr>
        <w:t>in</w:t>
      </w:r>
      <w:r>
        <w:rPr>
          <w:spacing w:val="-7"/>
          <w:sz w:val="20"/>
        </w:rPr>
        <w:t xml:space="preserve"> </w:t>
      </w:r>
      <w:r>
        <w:rPr>
          <w:sz w:val="20"/>
        </w:rPr>
        <w:t>annual</w:t>
      </w:r>
      <w:r>
        <w:rPr>
          <w:spacing w:val="-7"/>
          <w:sz w:val="20"/>
        </w:rPr>
        <w:t xml:space="preserve"> </w:t>
      </w:r>
      <w:r>
        <w:rPr>
          <w:sz w:val="20"/>
        </w:rPr>
        <w:t>reviews</w:t>
      </w:r>
      <w:r>
        <w:rPr>
          <w:spacing w:val="-7"/>
          <w:sz w:val="20"/>
        </w:rPr>
        <w:t xml:space="preserve"> </w:t>
      </w:r>
      <w:r>
        <w:rPr>
          <w:sz w:val="20"/>
        </w:rPr>
        <w:t>relating</w:t>
      </w:r>
      <w:r>
        <w:rPr>
          <w:spacing w:val="-7"/>
          <w:sz w:val="20"/>
        </w:rPr>
        <w:t xml:space="preserve"> </w:t>
      </w:r>
      <w:r>
        <w:rPr>
          <w:sz w:val="20"/>
        </w:rPr>
        <w:t>to</w:t>
      </w:r>
      <w:r>
        <w:rPr>
          <w:spacing w:val="-7"/>
          <w:sz w:val="20"/>
        </w:rPr>
        <w:t xml:space="preserve"> </w:t>
      </w:r>
      <w:r>
        <w:rPr>
          <w:sz w:val="20"/>
        </w:rPr>
        <w:t>Child</w:t>
      </w:r>
      <w:r>
        <w:rPr>
          <w:spacing w:val="-7"/>
          <w:sz w:val="20"/>
        </w:rPr>
        <w:t xml:space="preserve"> </w:t>
      </w:r>
      <w:r>
        <w:rPr>
          <w:spacing w:val="-2"/>
          <w:sz w:val="20"/>
        </w:rPr>
        <w:t>Protection.</w:t>
      </w:r>
    </w:p>
    <w:p w14:paraId="04B523D4" w14:textId="77777777" w:rsidR="00E87E25" w:rsidRDefault="00613286">
      <w:pPr>
        <w:pStyle w:val="Heading4"/>
        <w:numPr>
          <w:ilvl w:val="2"/>
          <w:numId w:val="13"/>
        </w:numPr>
        <w:tabs>
          <w:tab w:val="left" w:pos="1538"/>
        </w:tabs>
        <w:spacing w:before="254"/>
        <w:ind w:left="1538" w:hanging="718"/>
        <w:jc w:val="both"/>
      </w:pPr>
      <w:r>
        <w:rPr>
          <w:color w:val="6AA69B"/>
          <w:spacing w:val="-2"/>
        </w:rPr>
        <w:t>Reporting</w:t>
      </w:r>
    </w:p>
    <w:p w14:paraId="5D41483B" w14:textId="77777777" w:rsidR="00E87E25" w:rsidRDefault="00613286">
      <w:pPr>
        <w:pStyle w:val="ListParagraph"/>
        <w:numPr>
          <w:ilvl w:val="3"/>
          <w:numId w:val="13"/>
        </w:numPr>
        <w:tabs>
          <w:tab w:val="left" w:pos="935"/>
        </w:tabs>
        <w:spacing w:line="274" w:lineRule="exact"/>
        <w:ind w:left="935" w:hanging="115"/>
        <w:rPr>
          <w:sz w:val="20"/>
        </w:rPr>
      </w:pPr>
      <w:r>
        <w:rPr>
          <w:sz w:val="20"/>
        </w:rPr>
        <w:t>adhere</w:t>
      </w:r>
      <w:r>
        <w:rPr>
          <w:spacing w:val="-9"/>
          <w:sz w:val="20"/>
        </w:rPr>
        <w:t xml:space="preserve"> </w:t>
      </w:r>
      <w:r>
        <w:rPr>
          <w:sz w:val="20"/>
        </w:rPr>
        <w:t>to</w:t>
      </w:r>
      <w:r>
        <w:rPr>
          <w:spacing w:val="-7"/>
          <w:sz w:val="20"/>
        </w:rPr>
        <w:t xml:space="preserve"> </w:t>
      </w:r>
      <w:r>
        <w:rPr>
          <w:sz w:val="20"/>
        </w:rPr>
        <w:t>mandatory</w:t>
      </w:r>
      <w:r>
        <w:rPr>
          <w:spacing w:val="-6"/>
          <w:sz w:val="20"/>
        </w:rPr>
        <w:t xml:space="preserve"> </w:t>
      </w:r>
      <w:r>
        <w:rPr>
          <w:sz w:val="20"/>
        </w:rPr>
        <w:t>procedures</w:t>
      </w:r>
      <w:r>
        <w:rPr>
          <w:spacing w:val="-6"/>
          <w:sz w:val="20"/>
        </w:rPr>
        <w:t xml:space="preserve"> </w:t>
      </w:r>
      <w:r>
        <w:rPr>
          <w:sz w:val="20"/>
        </w:rPr>
        <w:t>for</w:t>
      </w:r>
      <w:r>
        <w:rPr>
          <w:spacing w:val="-6"/>
          <w:sz w:val="20"/>
        </w:rPr>
        <w:t xml:space="preserve"> </w:t>
      </w:r>
      <w:r>
        <w:rPr>
          <w:sz w:val="20"/>
        </w:rPr>
        <w:t>conveying</w:t>
      </w:r>
      <w:r>
        <w:rPr>
          <w:spacing w:val="-7"/>
          <w:sz w:val="20"/>
        </w:rPr>
        <w:t xml:space="preserve"> </w:t>
      </w:r>
      <w:r>
        <w:rPr>
          <w:sz w:val="20"/>
        </w:rPr>
        <w:t>risk</w:t>
      </w:r>
      <w:r>
        <w:rPr>
          <w:spacing w:val="-6"/>
          <w:sz w:val="20"/>
        </w:rPr>
        <w:t xml:space="preserve"> </w:t>
      </w:r>
      <w:r>
        <w:rPr>
          <w:sz w:val="20"/>
        </w:rPr>
        <w:t>of</w:t>
      </w:r>
      <w:r>
        <w:rPr>
          <w:spacing w:val="-6"/>
          <w:sz w:val="20"/>
        </w:rPr>
        <w:t xml:space="preserve"> </w:t>
      </w:r>
      <w:r>
        <w:rPr>
          <w:sz w:val="20"/>
        </w:rPr>
        <w:t>harm</w:t>
      </w:r>
      <w:r>
        <w:rPr>
          <w:spacing w:val="-7"/>
          <w:sz w:val="20"/>
        </w:rPr>
        <w:t xml:space="preserve"> </w:t>
      </w:r>
      <w:r>
        <w:rPr>
          <w:sz w:val="20"/>
        </w:rPr>
        <w:t>concerns</w:t>
      </w:r>
      <w:r>
        <w:rPr>
          <w:spacing w:val="-6"/>
          <w:sz w:val="20"/>
        </w:rPr>
        <w:t xml:space="preserve"> </w:t>
      </w:r>
      <w:r>
        <w:rPr>
          <w:sz w:val="20"/>
        </w:rPr>
        <w:t>to</w:t>
      </w:r>
      <w:r>
        <w:rPr>
          <w:spacing w:val="-7"/>
          <w:sz w:val="20"/>
        </w:rPr>
        <w:t xml:space="preserve"> </w:t>
      </w:r>
      <w:r>
        <w:rPr>
          <w:sz w:val="20"/>
        </w:rPr>
        <w:t>the</w:t>
      </w:r>
      <w:r>
        <w:rPr>
          <w:spacing w:val="-6"/>
          <w:sz w:val="20"/>
        </w:rPr>
        <w:t xml:space="preserve"> </w:t>
      </w:r>
      <w:r>
        <w:rPr>
          <w:spacing w:val="-2"/>
          <w:sz w:val="20"/>
        </w:rPr>
        <w:t>Principal.</w:t>
      </w:r>
    </w:p>
    <w:p w14:paraId="695A2475" w14:textId="77777777" w:rsidR="00E87E25" w:rsidRDefault="00613286">
      <w:pPr>
        <w:pStyle w:val="ListParagraph"/>
        <w:numPr>
          <w:ilvl w:val="3"/>
          <w:numId w:val="13"/>
        </w:numPr>
        <w:tabs>
          <w:tab w:val="left" w:pos="929"/>
        </w:tabs>
        <w:spacing w:before="7" w:line="225" w:lineRule="auto"/>
        <w:ind w:right="112" w:firstLine="0"/>
        <w:rPr>
          <w:sz w:val="20"/>
        </w:rPr>
      </w:pPr>
      <w:r>
        <w:rPr>
          <w:sz w:val="20"/>
        </w:rPr>
        <w:t>report</w:t>
      </w:r>
      <w:r>
        <w:rPr>
          <w:spacing w:val="-9"/>
          <w:sz w:val="20"/>
        </w:rPr>
        <w:t xml:space="preserve"> </w:t>
      </w:r>
      <w:r>
        <w:rPr>
          <w:sz w:val="20"/>
        </w:rPr>
        <w:t>directly</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Executive</w:t>
      </w:r>
      <w:r>
        <w:rPr>
          <w:spacing w:val="-9"/>
          <w:sz w:val="20"/>
        </w:rPr>
        <w:t xml:space="preserve"> </w:t>
      </w:r>
      <w:r>
        <w:rPr>
          <w:sz w:val="20"/>
        </w:rPr>
        <w:t>Principal</w:t>
      </w:r>
      <w:r>
        <w:rPr>
          <w:spacing w:val="-9"/>
          <w:sz w:val="20"/>
        </w:rPr>
        <w:t xml:space="preserve"> </w:t>
      </w:r>
      <w:r>
        <w:rPr>
          <w:sz w:val="20"/>
        </w:rPr>
        <w:t>if</w:t>
      </w:r>
      <w:r>
        <w:rPr>
          <w:spacing w:val="-9"/>
          <w:sz w:val="20"/>
        </w:rPr>
        <w:t xml:space="preserve"> </w:t>
      </w:r>
      <w:r>
        <w:rPr>
          <w:sz w:val="20"/>
        </w:rPr>
        <w:t>they</w:t>
      </w:r>
      <w:r>
        <w:rPr>
          <w:spacing w:val="-9"/>
          <w:sz w:val="20"/>
        </w:rPr>
        <w:t xml:space="preserve"> </w:t>
      </w:r>
      <w:r>
        <w:rPr>
          <w:sz w:val="20"/>
        </w:rPr>
        <w:t>believe</w:t>
      </w:r>
      <w:r>
        <w:rPr>
          <w:spacing w:val="-9"/>
          <w:sz w:val="20"/>
        </w:rPr>
        <w:t xml:space="preserve"> </w:t>
      </w:r>
      <w:r>
        <w:rPr>
          <w:sz w:val="20"/>
        </w:rPr>
        <w:t>the</w:t>
      </w:r>
      <w:r>
        <w:rPr>
          <w:spacing w:val="-9"/>
          <w:sz w:val="20"/>
        </w:rPr>
        <w:t xml:space="preserve"> </w:t>
      </w:r>
      <w:r>
        <w:rPr>
          <w:sz w:val="20"/>
        </w:rPr>
        <w:t>Principal</w:t>
      </w:r>
      <w:r>
        <w:rPr>
          <w:spacing w:val="-9"/>
          <w:sz w:val="20"/>
        </w:rPr>
        <w:t xml:space="preserve"> </w:t>
      </w:r>
      <w:r>
        <w:rPr>
          <w:sz w:val="20"/>
        </w:rPr>
        <w:t>has</w:t>
      </w:r>
      <w:r>
        <w:rPr>
          <w:spacing w:val="-9"/>
          <w:sz w:val="20"/>
        </w:rPr>
        <w:t xml:space="preserve"> </w:t>
      </w:r>
      <w:r>
        <w:rPr>
          <w:sz w:val="20"/>
        </w:rPr>
        <w:t>not</w:t>
      </w:r>
      <w:r>
        <w:rPr>
          <w:spacing w:val="-9"/>
          <w:sz w:val="20"/>
        </w:rPr>
        <w:t xml:space="preserve"> </w:t>
      </w:r>
      <w:r>
        <w:rPr>
          <w:sz w:val="20"/>
        </w:rPr>
        <w:t>reported</w:t>
      </w:r>
      <w:r>
        <w:rPr>
          <w:spacing w:val="-9"/>
          <w:sz w:val="20"/>
        </w:rPr>
        <w:t xml:space="preserve"> </w:t>
      </w:r>
      <w:r>
        <w:rPr>
          <w:sz w:val="20"/>
        </w:rPr>
        <w:t xml:space="preserve">risk of significant harm concerns to DCJ and they still have concerns about risk of significant </w:t>
      </w:r>
      <w:r>
        <w:rPr>
          <w:spacing w:val="-2"/>
          <w:sz w:val="20"/>
        </w:rPr>
        <w:t>harm.</w:t>
      </w:r>
    </w:p>
    <w:p w14:paraId="0D58AB21" w14:textId="77777777" w:rsidR="00E87E25" w:rsidRDefault="00613286">
      <w:pPr>
        <w:pStyle w:val="ListParagraph"/>
        <w:numPr>
          <w:ilvl w:val="3"/>
          <w:numId w:val="13"/>
        </w:numPr>
        <w:tabs>
          <w:tab w:val="left" w:pos="932"/>
        </w:tabs>
        <w:spacing w:line="228" w:lineRule="auto"/>
        <w:ind w:right="115" w:firstLine="0"/>
        <w:rPr>
          <w:sz w:val="20"/>
        </w:rPr>
      </w:pPr>
      <w:r>
        <w:rPr>
          <w:sz w:val="20"/>
        </w:rPr>
        <w:t>ensure</w:t>
      </w:r>
      <w:r>
        <w:rPr>
          <w:spacing w:val="-6"/>
          <w:sz w:val="20"/>
        </w:rPr>
        <w:t xml:space="preserve"> </w:t>
      </w:r>
      <w:r>
        <w:rPr>
          <w:sz w:val="20"/>
        </w:rPr>
        <w:t>that</w:t>
      </w:r>
      <w:r>
        <w:rPr>
          <w:spacing w:val="-6"/>
          <w:sz w:val="20"/>
        </w:rPr>
        <w:t xml:space="preserve"> </w:t>
      </w:r>
      <w:r>
        <w:rPr>
          <w:sz w:val="20"/>
        </w:rPr>
        <w:t>any</w:t>
      </w:r>
      <w:r>
        <w:rPr>
          <w:spacing w:val="-6"/>
          <w:sz w:val="20"/>
        </w:rPr>
        <w:t xml:space="preserve"> </w:t>
      </w:r>
      <w:r>
        <w:rPr>
          <w:sz w:val="20"/>
        </w:rPr>
        <w:t>relevant</w:t>
      </w:r>
      <w:r>
        <w:rPr>
          <w:spacing w:val="-6"/>
          <w:sz w:val="20"/>
        </w:rPr>
        <w:t xml:space="preserve"> </w:t>
      </w:r>
      <w:r>
        <w:rPr>
          <w:sz w:val="20"/>
        </w:rPr>
        <w:t>information</w:t>
      </w:r>
      <w:r>
        <w:rPr>
          <w:spacing w:val="-6"/>
          <w:sz w:val="20"/>
        </w:rPr>
        <w:t xml:space="preserve"> </w:t>
      </w:r>
      <w:r>
        <w:rPr>
          <w:sz w:val="20"/>
        </w:rPr>
        <w:t>that</w:t>
      </w:r>
      <w:r>
        <w:rPr>
          <w:spacing w:val="-6"/>
          <w:sz w:val="20"/>
        </w:rPr>
        <w:t xml:space="preserve"> </w:t>
      </w:r>
      <w:r>
        <w:rPr>
          <w:sz w:val="20"/>
        </w:rPr>
        <w:t>they</w:t>
      </w:r>
      <w:r>
        <w:rPr>
          <w:spacing w:val="-6"/>
          <w:sz w:val="20"/>
        </w:rPr>
        <w:t xml:space="preserve"> </w:t>
      </w:r>
      <w:r>
        <w:rPr>
          <w:sz w:val="20"/>
        </w:rPr>
        <w:t>become</w:t>
      </w:r>
      <w:r>
        <w:rPr>
          <w:spacing w:val="-6"/>
          <w:sz w:val="20"/>
        </w:rPr>
        <w:t xml:space="preserve"> </w:t>
      </w:r>
      <w:r>
        <w:rPr>
          <w:sz w:val="20"/>
        </w:rPr>
        <w:t>aware</w:t>
      </w:r>
      <w:r>
        <w:rPr>
          <w:spacing w:val="-6"/>
          <w:sz w:val="20"/>
        </w:rPr>
        <w:t xml:space="preserve"> </w:t>
      </w:r>
      <w:r>
        <w:rPr>
          <w:sz w:val="20"/>
        </w:rPr>
        <w:t>of,</w:t>
      </w:r>
      <w:r>
        <w:rPr>
          <w:spacing w:val="-6"/>
          <w:sz w:val="20"/>
        </w:rPr>
        <w:t xml:space="preserve"> </w:t>
      </w:r>
      <w:r>
        <w:rPr>
          <w:sz w:val="20"/>
        </w:rPr>
        <w:t>subsequent</w:t>
      </w:r>
      <w:r>
        <w:rPr>
          <w:spacing w:val="-6"/>
          <w:sz w:val="20"/>
        </w:rPr>
        <w:t xml:space="preserve"> </w:t>
      </w:r>
      <w:r>
        <w:rPr>
          <w:sz w:val="20"/>
        </w:rPr>
        <w:t>to</w:t>
      </w:r>
      <w:r>
        <w:rPr>
          <w:spacing w:val="-6"/>
          <w:sz w:val="20"/>
        </w:rPr>
        <w:t xml:space="preserve"> </w:t>
      </w:r>
      <w:r>
        <w:rPr>
          <w:sz w:val="20"/>
        </w:rPr>
        <w:t>a</w:t>
      </w:r>
      <w:r>
        <w:rPr>
          <w:spacing w:val="-6"/>
          <w:sz w:val="20"/>
        </w:rPr>
        <w:t xml:space="preserve"> </w:t>
      </w:r>
      <w:r>
        <w:rPr>
          <w:sz w:val="20"/>
        </w:rPr>
        <w:t>report being made to DCJ is provided to DCJ.</w:t>
      </w:r>
      <w:r>
        <w:rPr>
          <w:spacing w:val="40"/>
          <w:sz w:val="20"/>
        </w:rPr>
        <w:t xml:space="preserve"> </w:t>
      </w:r>
      <w:r>
        <w:rPr>
          <w:sz w:val="20"/>
        </w:rPr>
        <w:t>If the additional information forms concern about risk of significant harm a report must be made to the Principal and DCJ.</w:t>
      </w:r>
    </w:p>
    <w:p w14:paraId="59D4ABAC" w14:textId="77777777" w:rsidR="00E87E25" w:rsidRDefault="00613286">
      <w:pPr>
        <w:pStyle w:val="Heading4"/>
        <w:numPr>
          <w:ilvl w:val="2"/>
          <w:numId w:val="13"/>
        </w:numPr>
        <w:tabs>
          <w:tab w:val="left" w:pos="1538"/>
        </w:tabs>
        <w:spacing w:before="285" w:line="279" w:lineRule="exact"/>
        <w:ind w:left="1538" w:hanging="718"/>
        <w:jc w:val="both"/>
      </w:pPr>
      <w:r>
        <w:rPr>
          <w:color w:val="6AA69B"/>
        </w:rPr>
        <w:t>Supporting</w:t>
      </w:r>
      <w:r>
        <w:rPr>
          <w:color w:val="6AA69B"/>
          <w:spacing w:val="-8"/>
        </w:rPr>
        <w:t xml:space="preserve"> </w:t>
      </w:r>
      <w:r>
        <w:rPr>
          <w:color w:val="6AA69B"/>
        </w:rPr>
        <w:t>Children</w:t>
      </w:r>
      <w:r>
        <w:rPr>
          <w:color w:val="6AA69B"/>
          <w:spacing w:val="-8"/>
        </w:rPr>
        <w:t xml:space="preserve"> </w:t>
      </w:r>
      <w:r>
        <w:rPr>
          <w:color w:val="6AA69B"/>
        </w:rPr>
        <w:t>and</w:t>
      </w:r>
      <w:r>
        <w:rPr>
          <w:color w:val="6AA69B"/>
          <w:spacing w:val="-8"/>
        </w:rPr>
        <w:t xml:space="preserve"> </w:t>
      </w:r>
      <w:r>
        <w:rPr>
          <w:color w:val="6AA69B"/>
        </w:rPr>
        <w:t>Young</w:t>
      </w:r>
      <w:r>
        <w:rPr>
          <w:color w:val="6AA69B"/>
          <w:spacing w:val="-7"/>
        </w:rPr>
        <w:t xml:space="preserve"> </w:t>
      </w:r>
      <w:r>
        <w:rPr>
          <w:color w:val="6AA69B"/>
          <w:spacing w:val="-2"/>
        </w:rPr>
        <w:t>People</w:t>
      </w:r>
    </w:p>
    <w:p w14:paraId="7843B1B4" w14:textId="77777777" w:rsidR="00E87E25" w:rsidRDefault="00613286">
      <w:pPr>
        <w:pStyle w:val="ListParagraph"/>
        <w:numPr>
          <w:ilvl w:val="3"/>
          <w:numId w:val="13"/>
        </w:numPr>
        <w:tabs>
          <w:tab w:val="left" w:pos="989"/>
        </w:tabs>
        <w:spacing w:before="2" w:line="228" w:lineRule="auto"/>
        <w:ind w:right="117" w:firstLine="0"/>
        <w:rPr>
          <w:b/>
          <w:sz w:val="20"/>
        </w:rPr>
      </w:pPr>
      <w:r>
        <w:rPr>
          <w:sz w:val="20"/>
        </w:rPr>
        <w:t>ensure that reasonable steps are taken to prevent harm to students which could reasonably have been foreseen.</w:t>
      </w:r>
    </w:p>
    <w:p w14:paraId="65293E4D" w14:textId="77777777" w:rsidR="00E87E25" w:rsidRDefault="00613286">
      <w:pPr>
        <w:pStyle w:val="ListParagraph"/>
        <w:numPr>
          <w:ilvl w:val="3"/>
          <w:numId w:val="13"/>
        </w:numPr>
        <w:tabs>
          <w:tab w:val="left" w:pos="935"/>
        </w:tabs>
        <w:spacing w:line="269" w:lineRule="exact"/>
        <w:ind w:left="935" w:hanging="115"/>
        <w:rPr>
          <w:sz w:val="20"/>
        </w:rPr>
      </w:pPr>
      <w:r>
        <w:rPr>
          <w:sz w:val="20"/>
        </w:rPr>
        <w:t>hold</w:t>
      </w:r>
      <w:r>
        <w:rPr>
          <w:spacing w:val="-6"/>
          <w:sz w:val="20"/>
        </w:rPr>
        <w:t xml:space="preserve"> </w:t>
      </w:r>
      <w:r>
        <w:rPr>
          <w:sz w:val="20"/>
        </w:rPr>
        <w:t>and</w:t>
      </w:r>
      <w:r>
        <w:rPr>
          <w:spacing w:val="-6"/>
          <w:sz w:val="20"/>
        </w:rPr>
        <w:t xml:space="preserve"> </w:t>
      </w:r>
      <w:r>
        <w:rPr>
          <w:sz w:val="20"/>
        </w:rPr>
        <w:t>maintain</w:t>
      </w:r>
      <w:r>
        <w:rPr>
          <w:spacing w:val="-7"/>
          <w:sz w:val="20"/>
        </w:rPr>
        <w:t xml:space="preserve"> </w:t>
      </w:r>
      <w:r>
        <w:rPr>
          <w:sz w:val="20"/>
        </w:rPr>
        <w:t>a</w:t>
      </w:r>
      <w:r>
        <w:rPr>
          <w:spacing w:val="-6"/>
          <w:sz w:val="20"/>
        </w:rPr>
        <w:t xml:space="preserve"> </w:t>
      </w:r>
      <w:r>
        <w:rPr>
          <w:sz w:val="20"/>
        </w:rPr>
        <w:t>valid</w:t>
      </w:r>
      <w:r>
        <w:rPr>
          <w:spacing w:val="-6"/>
          <w:sz w:val="20"/>
        </w:rPr>
        <w:t xml:space="preserve"> </w:t>
      </w:r>
      <w:r>
        <w:rPr>
          <w:sz w:val="20"/>
        </w:rPr>
        <w:t>WWCC</w:t>
      </w:r>
      <w:r>
        <w:rPr>
          <w:spacing w:val="-6"/>
          <w:sz w:val="20"/>
        </w:rPr>
        <w:t xml:space="preserve"> </w:t>
      </w:r>
      <w:r>
        <w:rPr>
          <w:spacing w:val="-2"/>
          <w:sz w:val="20"/>
        </w:rPr>
        <w:t>clearance.</w:t>
      </w:r>
    </w:p>
    <w:p w14:paraId="166C6AE6" w14:textId="77777777" w:rsidR="00E87E25" w:rsidRDefault="00613286">
      <w:pPr>
        <w:pStyle w:val="ListParagraph"/>
        <w:numPr>
          <w:ilvl w:val="3"/>
          <w:numId w:val="13"/>
        </w:numPr>
        <w:tabs>
          <w:tab w:val="left" w:pos="940"/>
        </w:tabs>
        <w:spacing w:before="8" w:line="223" w:lineRule="auto"/>
        <w:ind w:right="114" w:firstLine="0"/>
        <w:rPr>
          <w:sz w:val="20"/>
        </w:rPr>
      </w:pPr>
      <w:r>
        <w:rPr>
          <w:sz w:val="20"/>
        </w:rPr>
        <w:t xml:space="preserve">not engage in child-related work at any time that they are subject to an interim bar or a </w:t>
      </w:r>
      <w:r>
        <w:rPr>
          <w:spacing w:val="-4"/>
          <w:sz w:val="20"/>
        </w:rPr>
        <w:t>bar</w:t>
      </w:r>
    </w:p>
    <w:p w14:paraId="6423F4F9" w14:textId="77777777" w:rsidR="00E87E25" w:rsidRDefault="00613286">
      <w:pPr>
        <w:pStyle w:val="ListParagraph"/>
        <w:numPr>
          <w:ilvl w:val="3"/>
          <w:numId w:val="13"/>
        </w:numPr>
        <w:tabs>
          <w:tab w:val="left" w:pos="943"/>
        </w:tabs>
        <w:spacing w:before="2" w:line="228" w:lineRule="auto"/>
        <w:ind w:right="114" w:firstLine="0"/>
        <w:rPr>
          <w:sz w:val="20"/>
        </w:rPr>
      </w:pPr>
      <w:r>
        <w:rPr>
          <w:sz w:val="20"/>
        </w:rPr>
        <w:t xml:space="preserve">report to the Principal if they are no longer eligible for a WWCC clearance, the status of their WWCC clearance changes or are notified by the OCG that they are subject to a risk </w:t>
      </w:r>
      <w:r>
        <w:rPr>
          <w:spacing w:val="-2"/>
          <w:sz w:val="20"/>
        </w:rPr>
        <w:t>assessment.</w:t>
      </w:r>
    </w:p>
    <w:p w14:paraId="0EE59146" w14:textId="77777777" w:rsidR="00E87E25" w:rsidRDefault="00613286">
      <w:pPr>
        <w:pStyle w:val="ListParagraph"/>
        <w:numPr>
          <w:ilvl w:val="3"/>
          <w:numId w:val="13"/>
        </w:numPr>
        <w:tabs>
          <w:tab w:val="left" w:pos="952"/>
        </w:tabs>
        <w:spacing w:line="228" w:lineRule="auto"/>
        <w:ind w:right="115" w:firstLine="0"/>
        <w:rPr>
          <w:sz w:val="20"/>
        </w:rPr>
      </w:pPr>
      <w:r>
        <w:rPr>
          <w:sz w:val="20"/>
        </w:rPr>
        <w:t>notify the OCG of any changes to their personal details within three (3) months of the change occurring.</w:t>
      </w:r>
    </w:p>
    <w:p w14:paraId="2BCAD159" w14:textId="77777777" w:rsidR="00E87E25" w:rsidRDefault="00613286">
      <w:pPr>
        <w:pStyle w:val="ListParagraph"/>
        <w:numPr>
          <w:ilvl w:val="3"/>
          <w:numId w:val="13"/>
        </w:numPr>
        <w:tabs>
          <w:tab w:val="left" w:pos="929"/>
        </w:tabs>
        <w:spacing w:line="228" w:lineRule="auto"/>
        <w:ind w:right="115" w:firstLine="0"/>
        <w:rPr>
          <w:sz w:val="20"/>
        </w:rPr>
      </w:pPr>
      <w:r>
        <w:rPr>
          <w:sz w:val="20"/>
        </w:rPr>
        <w:t>cooperate</w:t>
      </w:r>
      <w:r>
        <w:rPr>
          <w:spacing w:val="-9"/>
          <w:sz w:val="20"/>
        </w:rPr>
        <w:t xml:space="preserve"> </w:t>
      </w:r>
      <w:r>
        <w:rPr>
          <w:sz w:val="20"/>
        </w:rPr>
        <w:t>with</w:t>
      </w:r>
      <w:r>
        <w:rPr>
          <w:spacing w:val="-9"/>
          <w:sz w:val="20"/>
        </w:rPr>
        <w:t xml:space="preserve"> </w:t>
      </w:r>
      <w:r>
        <w:rPr>
          <w:sz w:val="20"/>
        </w:rPr>
        <w:t>reasonable</w:t>
      </w:r>
      <w:r>
        <w:rPr>
          <w:spacing w:val="-9"/>
          <w:sz w:val="20"/>
        </w:rPr>
        <w:t xml:space="preserve"> </w:t>
      </w:r>
      <w:r>
        <w:rPr>
          <w:sz w:val="20"/>
        </w:rPr>
        <w:t>steps</w:t>
      </w:r>
      <w:r>
        <w:rPr>
          <w:spacing w:val="-9"/>
          <w:sz w:val="20"/>
        </w:rPr>
        <w:t xml:space="preserve"> </w:t>
      </w:r>
      <w:r>
        <w:rPr>
          <w:sz w:val="20"/>
        </w:rPr>
        <w:t>to</w:t>
      </w:r>
      <w:r>
        <w:rPr>
          <w:spacing w:val="-9"/>
          <w:sz w:val="20"/>
        </w:rPr>
        <w:t xml:space="preserve"> </w:t>
      </w:r>
      <w:r>
        <w:rPr>
          <w:sz w:val="20"/>
        </w:rPr>
        <w:t>coordinate</w:t>
      </w:r>
      <w:r>
        <w:rPr>
          <w:spacing w:val="-9"/>
          <w:sz w:val="20"/>
        </w:rPr>
        <w:t xml:space="preserve"> </w:t>
      </w:r>
      <w:r>
        <w:rPr>
          <w:sz w:val="20"/>
        </w:rPr>
        <w:t>service</w:t>
      </w:r>
      <w:r>
        <w:rPr>
          <w:spacing w:val="-9"/>
          <w:sz w:val="20"/>
        </w:rPr>
        <w:t xml:space="preserve"> </w:t>
      </w:r>
      <w:r>
        <w:rPr>
          <w:sz w:val="20"/>
        </w:rPr>
        <w:t>delivery</w:t>
      </w:r>
      <w:r>
        <w:rPr>
          <w:spacing w:val="-9"/>
          <w:sz w:val="20"/>
        </w:rPr>
        <w:t xml:space="preserve"> </w:t>
      </w:r>
      <w:r>
        <w:rPr>
          <w:sz w:val="20"/>
        </w:rPr>
        <w:t>and</w:t>
      </w:r>
      <w:r>
        <w:rPr>
          <w:spacing w:val="-9"/>
          <w:sz w:val="20"/>
        </w:rPr>
        <w:t xml:space="preserve"> </w:t>
      </w:r>
      <w:r>
        <w:rPr>
          <w:sz w:val="20"/>
        </w:rPr>
        <w:t>decision-making</w:t>
      </w:r>
      <w:r>
        <w:rPr>
          <w:spacing w:val="-9"/>
          <w:sz w:val="20"/>
        </w:rPr>
        <w:t xml:space="preserve"> </w:t>
      </w:r>
      <w:r>
        <w:rPr>
          <w:sz w:val="20"/>
        </w:rPr>
        <w:t>with other relevant service providers.</w:t>
      </w:r>
    </w:p>
    <w:p w14:paraId="459E25F9" w14:textId="77777777" w:rsidR="00E87E25" w:rsidRDefault="00613286">
      <w:pPr>
        <w:pStyle w:val="ListParagraph"/>
        <w:numPr>
          <w:ilvl w:val="3"/>
          <w:numId w:val="13"/>
        </w:numPr>
        <w:tabs>
          <w:tab w:val="left" w:pos="1012"/>
        </w:tabs>
        <w:spacing w:line="228" w:lineRule="auto"/>
        <w:ind w:right="116" w:firstLine="0"/>
        <w:rPr>
          <w:sz w:val="20"/>
        </w:rPr>
      </w:pPr>
      <w:r>
        <w:rPr>
          <w:sz w:val="20"/>
        </w:rPr>
        <w:t>avoid undertaking any investigation of the circumstances giving rise to a report where risk of significant harm has been reported, without the express prior approval of the relevant DCJ case officer.</w:t>
      </w:r>
    </w:p>
    <w:p w14:paraId="2AC5B532" w14:textId="77777777" w:rsidR="00E87E25" w:rsidRDefault="00613286">
      <w:pPr>
        <w:pStyle w:val="ListParagraph"/>
        <w:numPr>
          <w:ilvl w:val="3"/>
          <w:numId w:val="13"/>
        </w:numPr>
        <w:tabs>
          <w:tab w:val="left" w:pos="987"/>
        </w:tabs>
        <w:spacing w:line="266" w:lineRule="exact"/>
        <w:ind w:left="987" w:hanging="167"/>
        <w:rPr>
          <w:sz w:val="20"/>
        </w:rPr>
      </w:pPr>
      <w:r>
        <w:rPr>
          <w:sz w:val="20"/>
        </w:rPr>
        <w:t>ensure</w:t>
      </w:r>
      <w:r>
        <w:rPr>
          <w:spacing w:val="-11"/>
          <w:sz w:val="20"/>
        </w:rPr>
        <w:t xml:space="preserve"> </w:t>
      </w:r>
      <w:r>
        <w:rPr>
          <w:sz w:val="20"/>
        </w:rPr>
        <w:t>all</w:t>
      </w:r>
      <w:r>
        <w:rPr>
          <w:spacing w:val="-9"/>
          <w:sz w:val="20"/>
        </w:rPr>
        <w:t xml:space="preserve"> </w:t>
      </w:r>
      <w:r>
        <w:rPr>
          <w:sz w:val="20"/>
        </w:rPr>
        <w:t>classroom</w:t>
      </w:r>
      <w:r>
        <w:rPr>
          <w:spacing w:val="-9"/>
          <w:sz w:val="20"/>
        </w:rPr>
        <w:t xml:space="preserve"> </w:t>
      </w:r>
      <w:r>
        <w:rPr>
          <w:sz w:val="20"/>
        </w:rPr>
        <w:t>volunteers</w:t>
      </w:r>
      <w:r>
        <w:rPr>
          <w:spacing w:val="-8"/>
          <w:sz w:val="20"/>
        </w:rPr>
        <w:t xml:space="preserve"> </w:t>
      </w:r>
      <w:r>
        <w:rPr>
          <w:sz w:val="20"/>
        </w:rPr>
        <w:t>have</w:t>
      </w:r>
      <w:r>
        <w:rPr>
          <w:spacing w:val="-9"/>
          <w:sz w:val="20"/>
        </w:rPr>
        <w:t xml:space="preserve"> </w:t>
      </w:r>
      <w:r>
        <w:rPr>
          <w:sz w:val="20"/>
        </w:rPr>
        <w:t>completed</w:t>
      </w:r>
      <w:r>
        <w:rPr>
          <w:spacing w:val="-8"/>
          <w:sz w:val="20"/>
        </w:rPr>
        <w:t xml:space="preserve"> </w:t>
      </w:r>
      <w:r>
        <w:rPr>
          <w:sz w:val="20"/>
        </w:rPr>
        <w:t>Child</w:t>
      </w:r>
      <w:r>
        <w:rPr>
          <w:spacing w:val="-9"/>
          <w:sz w:val="20"/>
        </w:rPr>
        <w:t xml:space="preserve"> </w:t>
      </w:r>
      <w:r>
        <w:rPr>
          <w:sz w:val="20"/>
        </w:rPr>
        <w:t>Protection</w:t>
      </w:r>
      <w:r>
        <w:rPr>
          <w:spacing w:val="-8"/>
          <w:sz w:val="20"/>
        </w:rPr>
        <w:t xml:space="preserve"> </w:t>
      </w:r>
      <w:r>
        <w:rPr>
          <w:spacing w:val="-2"/>
          <w:sz w:val="20"/>
        </w:rPr>
        <w:t>forms.</w:t>
      </w:r>
    </w:p>
    <w:p w14:paraId="5B357263" w14:textId="77777777" w:rsidR="00E87E25" w:rsidRDefault="00613286">
      <w:pPr>
        <w:pStyle w:val="ListParagraph"/>
        <w:numPr>
          <w:ilvl w:val="3"/>
          <w:numId w:val="13"/>
        </w:numPr>
        <w:tabs>
          <w:tab w:val="left" w:pos="935"/>
        </w:tabs>
        <w:spacing w:line="228" w:lineRule="auto"/>
        <w:ind w:right="116" w:firstLine="0"/>
        <w:rPr>
          <w:sz w:val="20"/>
        </w:rPr>
      </w:pPr>
      <w:r>
        <w:rPr>
          <w:sz w:val="20"/>
        </w:rPr>
        <w:t>inform</w:t>
      </w:r>
      <w:r>
        <w:rPr>
          <w:spacing w:val="-4"/>
          <w:sz w:val="20"/>
        </w:rPr>
        <w:t xml:space="preserve"> </w:t>
      </w:r>
      <w:r>
        <w:rPr>
          <w:sz w:val="20"/>
        </w:rPr>
        <w:t>students</w:t>
      </w:r>
      <w:r>
        <w:rPr>
          <w:spacing w:val="-3"/>
          <w:sz w:val="20"/>
        </w:rPr>
        <w:t xml:space="preserve"> </w:t>
      </w:r>
      <w:r>
        <w:rPr>
          <w:sz w:val="20"/>
        </w:rPr>
        <w:t>(including</w:t>
      </w:r>
      <w:r>
        <w:rPr>
          <w:spacing w:val="-3"/>
          <w:sz w:val="20"/>
        </w:rPr>
        <w:t xml:space="preserve"> </w:t>
      </w:r>
      <w:r>
        <w:rPr>
          <w:sz w:val="20"/>
        </w:rPr>
        <w:t>apprentices</w:t>
      </w:r>
      <w:r>
        <w:rPr>
          <w:spacing w:val="-3"/>
          <w:sz w:val="20"/>
        </w:rPr>
        <w:t xml:space="preserve"> </w:t>
      </w:r>
      <w:r>
        <w:rPr>
          <w:sz w:val="20"/>
        </w:rPr>
        <w:t>and</w:t>
      </w:r>
      <w:r>
        <w:rPr>
          <w:spacing w:val="-3"/>
          <w:sz w:val="20"/>
        </w:rPr>
        <w:t xml:space="preserve"> </w:t>
      </w:r>
      <w:r>
        <w:rPr>
          <w:sz w:val="20"/>
        </w:rPr>
        <w:t>trainees)</w:t>
      </w:r>
      <w:r>
        <w:rPr>
          <w:spacing w:val="-3"/>
          <w:sz w:val="20"/>
        </w:rPr>
        <w:t xml:space="preserve"> </w:t>
      </w:r>
      <w:r>
        <w:rPr>
          <w:sz w:val="20"/>
        </w:rPr>
        <w:t>of</w:t>
      </w:r>
      <w:r>
        <w:rPr>
          <w:spacing w:val="-3"/>
          <w:sz w:val="20"/>
        </w:rPr>
        <w:t xml:space="preserve"> </w:t>
      </w:r>
      <w:r>
        <w:rPr>
          <w:sz w:val="20"/>
        </w:rPr>
        <w:t>their</w:t>
      </w:r>
      <w:r>
        <w:rPr>
          <w:spacing w:val="-3"/>
          <w:sz w:val="20"/>
        </w:rPr>
        <w:t xml:space="preserve"> </w:t>
      </w:r>
      <w:r>
        <w:rPr>
          <w:sz w:val="20"/>
        </w:rPr>
        <w:t>rights</w:t>
      </w:r>
      <w:r>
        <w:rPr>
          <w:spacing w:val="-3"/>
          <w:sz w:val="20"/>
        </w:rPr>
        <w:t xml:space="preserve"> </w:t>
      </w:r>
      <w:r>
        <w:rPr>
          <w:sz w:val="20"/>
        </w:rPr>
        <w:t>to</w:t>
      </w:r>
      <w:r>
        <w:rPr>
          <w:spacing w:val="-3"/>
          <w:sz w:val="20"/>
        </w:rPr>
        <w:t xml:space="preserve"> </w:t>
      </w:r>
      <w:r>
        <w:rPr>
          <w:sz w:val="20"/>
        </w:rPr>
        <w:t>be</w:t>
      </w:r>
      <w:r>
        <w:rPr>
          <w:spacing w:val="-3"/>
          <w:sz w:val="20"/>
        </w:rPr>
        <w:t xml:space="preserve"> </w:t>
      </w:r>
      <w:r>
        <w:rPr>
          <w:sz w:val="20"/>
        </w:rPr>
        <w:t>protected</w:t>
      </w:r>
      <w:r>
        <w:rPr>
          <w:spacing w:val="-3"/>
          <w:sz w:val="20"/>
        </w:rPr>
        <w:t xml:space="preserve"> </w:t>
      </w:r>
      <w:r>
        <w:rPr>
          <w:sz w:val="20"/>
        </w:rPr>
        <w:t>from abuse and of avenues of support if they have concerns about abuse.</w:t>
      </w:r>
    </w:p>
    <w:p w14:paraId="7619A3FD" w14:textId="77777777" w:rsidR="00E87E25" w:rsidRDefault="00613286">
      <w:pPr>
        <w:pStyle w:val="ListParagraph"/>
        <w:numPr>
          <w:ilvl w:val="3"/>
          <w:numId w:val="13"/>
        </w:numPr>
        <w:tabs>
          <w:tab w:val="left" w:pos="945"/>
        </w:tabs>
        <w:spacing w:line="228" w:lineRule="auto"/>
        <w:ind w:right="115" w:firstLine="0"/>
        <w:rPr>
          <w:sz w:val="20"/>
        </w:rPr>
      </w:pPr>
      <w:r>
        <w:rPr>
          <w:sz w:val="20"/>
        </w:rPr>
        <w:t xml:space="preserve">For teaching staff, adequately teach the areas of Child Protection when directed by the </w:t>
      </w:r>
      <w:r>
        <w:rPr>
          <w:spacing w:val="-2"/>
          <w:sz w:val="20"/>
        </w:rPr>
        <w:t>curriculum.</w:t>
      </w:r>
    </w:p>
    <w:p w14:paraId="129C5638" w14:textId="77777777" w:rsidR="00E87E25" w:rsidRDefault="00613286">
      <w:pPr>
        <w:pStyle w:val="ListParagraph"/>
        <w:numPr>
          <w:ilvl w:val="1"/>
          <w:numId w:val="18"/>
        </w:numPr>
        <w:tabs>
          <w:tab w:val="left" w:pos="819"/>
        </w:tabs>
        <w:spacing w:before="274" w:line="279" w:lineRule="exact"/>
        <w:ind w:left="819" w:hanging="719"/>
        <w:rPr>
          <w:b/>
          <w:color w:val="D55A1F"/>
          <w:sz w:val="20"/>
        </w:rPr>
      </w:pPr>
      <w:r>
        <w:rPr>
          <w:b/>
          <w:color w:val="D55A1F"/>
          <w:spacing w:val="-2"/>
          <w:sz w:val="20"/>
          <w:u w:val="single" w:color="D55A1F"/>
        </w:rPr>
        <w:t>Parents</w:t>
      </w:r>
    </w:p>
    <w:p w14:paraId="133E977C" w14:textId="77777777" w:rsidR="00E87E25" w:rsidRDefault="00613286">
      <w:pPr>
        <w:pStyle w:val="ListParagraph"/>
        <w:numPr>
          <w:ilvl w:val="0"/>
          <w:numId w:val="12"/>
        </w:numPr>
        <w:tabs>
          <w:tab w:val="left" w:pos="1141"/>
        </w:tabs>
        <w:spacing w:before="1" w:line="228" w:lineRule="auto"/>
        <w:ind w:right="114" w:firstLine="0"/>
        <w:jc w:val="left"/>
        <w:rPr>
          <w:sz w:val="20"/>
        </w:rPr>
      </w:pPr>
      <w:r>
        <w:rPr>
          <w:sz w:val="20"/>
        </w:rPr>
        <w:t>to</w:t>
      </w:r>
      <w:r>
        <w:rPr>
          <w:spacing w:val="-4"/>
          <w:sz w:val="20"/>
        </w:rPr>
        <w:t xml:space="preserve"> </w:t>
      </w:r>
      <w:r>
        <w:rPr>
          <w:sz w:val="20"/>
        </w:rPr>
        <w:t>support</w:t>
      </w:r>
      <w:r>
        <w:rPr>
          <w:spacing w:val="-4"/>
          <w:sz w:val="20"/>
        </w:rPr>
        <w:t xml:space="preserve"> </w:t>
      </w:r>
      <w:r>
        <w:rPr>
          <w:sz w:val="20"/>
        </w:rPr>
        <w:t>and</w:t>
      </w:r>
      <w:r>
        <w:rPr>
          <w:spacing w:val="-4"/>
          <w:sz w:val="20"/>
        </w:rPr>
        <w:t xml:space="preserve"> </w:t>
      </w:r>
      <w:r>
        <w:rPr>
          <w:sz w:val="20"/>
        </w:rPr>
        <w:t>comply</w:t>
      </w:r>
      <w:r>
        <w:rPr>
          <w:spacing w:val="-4"/>
          <w:sz w:val="20"/>
        </w:rPr>
        <w:t xml:space="preserve"> </w:t>
      </w:r>
      <w:r>
        <w:rPr>
          <w:sz w:val="20"/>
        </w:rPr>
        <w:t>with</w:t>
      </w:r>
      <w:r>
        <w:rPr>
          <w:spacing w:val="-4"/>
          <w:sz w:val="20"/>
        </w:rPr>
        <w:t xml:space="preserve"> </w:t>
      </w:r>
      <w:r>
        <w:rPr>
          <w:sz w:val="20"/>
        </w:rPr>
        <w:t>the</w:t>
      </w:r>
      <w:r>
        <w:rPr>
          <w:spacing w:val="-4"/>
          <w:sz w:val="20"/>
        </w:rPr>
        <w:t xml:space="preserve"> </w:t>
      </w:r>
      <w:r>
        <w:rPr>
          <w:sz w:val="20"/>
        </w:rPr>
        <w:t>school’s</w:t>
      </w:r>
      <w:r>
        <w:rPr>
          <w:spacing w:val="-4"/>
          <w:sz w:val="20"/>
        </w:rPr>
        <w:t xml:space="preserve"> </w:t>
      </w:r>
      <w:r>
        <w:rPr>
          <w:sz w:val="20"/>
        </w:rPr>
        <w:t>Child</w:t>
      </w:r>
      <w:r>
        <w:rPr>
          <w:spacing w:val="-4"/>
          <w:sz w:val="20"/>
        </w:rPr>
        <w:t xml:space="preserve"> </w:t>
      </w:r>
      <w:r>
        <w:rPr>
          <w:sz w:val="20"/>
        </w:rPr>
        <w:t>Protection</w:t>
      </w:r>
      <w:r>
        <w:rPr>
          <w:spacing w:val="-4"/>
          <w:sz w:val="20"/>
        </w:rPr>
        <w:t xml:space="preserve"> </w:t>
      </w:r>
      <w:r>
        <w:rPr>
          <w:sz w:val="20"/>
        </w:rPr>
        <w:t>Policy,</w:t>
      </w:r>
      <w:r>
        <w:rPr>
          <w:spacing w:val="-4"/>
          <w:sz w:val="20"/>
        </w:rPr>
        <w:t xml:space="preserve"> </w:t>
      </w:r>
      <w:r>
        <w:rPr>
          <w:sz w:val="20"/>
        </w:rPr>
        <w:t>particularly</w:t>
      </w:r>
      <w:r>
        <w:rPr>
          <w:spacing w:val="-4"/>
          <w:sz w:val="20"/>
        </w:rPr>
        <w:t xml:space="preserve"> </w:t>
      </w:r>
      <w:r>
        <w:rPr>
          <w:sz w:val="20"/>
        </w:rPr>
        <w:t>in</w:t>
      </w:r>
      <w:r>
        <w:rPr>
          <w:spacing w:val="-4"/>
          <w:sz w:val="20"/>
        </w:rPr>
        <w:t xml:space="preserve"> </w:t>
      </w:r>
      <w:r>
        <w:rPr>
          <w:sz w:val="20"/>
        </w:rPr>
        <w:t>relation to completing Volunteers’ forms, etc.</w:t>
      </w:r>
    </w:p>
    <w:p w14:paraId="60EE23E7" w14:textId="77777777" w:rsidR="00E87E25" w:rsidRDefault="00613286">
      <w:pPr>
        <w:pStyle w:val="ListParagraph"/>
        <w:numPr>
          <w:ilvl w:val="0"/>
          <w:numId w:val="12"/>
        </w:numPr>
        <w:tabs>
          <w:tab w:val="left" w:pos="1179"/>
        </w:tabs>
        <w:spacing w:line="228" w:lineRule="auto"/>
        <w:ind w:left="808" w:right="598" w:firstLine="11"/>
        <w:jc w:val="left"/>
        <w:rPr>
          <w:rFonts w:ascii="Gill Sans MT" w:hAnsi="Gill Sans MT"/>
          <w:sz w:val="20"/>
        </w:rPr>
      </w:pPr>
      <w:r>
        <w:rPr>
          <w:sz w:val="20"/>
        </w:rPr>
        <w:t>provide</w:t>
      </w:r>
      <w:r>
        <w:rPr>
          <w:spacing w:val="-3"/>
          <w:sz w:val="20"/>
        </w:rPr>
        <w:t xml:space="preserve"> </w:t>
      </w:r>
      <w:r>
        <w:rPr>
          <w:sz w:val="20"/>
        </w:rPr>
        <w:t>school</w:t>
      </w:r>
      <w:r>
        <w:rPr>
          <w:spacing w:val="-3"/>
          <w:sz w:val="20"/>
        </w:rPr>
        <w:t xml:space="preserve"> </w:t>
      </w:r>
      <w:r>
        <w:rPr>
          <w:sz w:val="20"/>
        </w:rPr>
        <w:t>with</w:t>
      </w:r>
      <w:r>
        <w:rPr>
          <w:spacing w:val="-3"/>
          <w:sz w:val="20"/>
        </w:rPr>
        <w:t xml:space="preserve"> </w:t>
      </w:r>
      <w:r>
        <w:rPr>
          <w:sz w:val="20"/>
        </w:rPr>
        <w:t>WWCC</w:t>
      </w:r>
      <w:r>
        <w:rPr>
          <w:spacing w:val="-3"/>
          <w:sz w:val="20"/>
        </w:rPr>
        <w:t xml:space="preserve"> </w:t>
      </w:r>
      <w:r>
        <w:rPr>
          <w:sz w:val="20"/>
        </w:rPr>
        <w:t>details</w:t>
      </w:r>
      <w:r>
        <w:rPr>
          <w:spacing w:val="-3"/>
          <w:sz w:val="20"/>
        </w:rPr>
        <w:t xml:space="preserve"> </w:t>
      </w:r>
      <w:r>
        <w:rPr>
          <w:sz w:val="20"/>
        </w:rPr>
        <w:t>and</w:t>
      </w:r>
      <w:r>
        <w:rPr>
          <w:spacing w:val="-3"/>
          <w:sz w:val="20"/>
        </w:rPr>
        <w:t xml:space="preserve"> </w:t>
      </w:r>
      <w:r>
        <w:rPr>
          <w:sz w:val="20"/>
        </w:rPr>
        <w:t>Date</w:t>
      </w:r>
      <w:r>
        <w:rPr>
          <w:spacing w:val="-3"/>
          <w:sz w:val="20"/>
        </w:rPr>
        <w:t xml:space="preserve"> </w:t>
      </w:r>
      <w:r>
        <w:rPr>
          <w:sz w:val="20"/>
        </w:rPr>
        <w:t>of</w:t>
      </w:r>
      <w:r>
        <w:rPr>
          <w:spacing w:val="-3"/>
          <w:sz w:val="20"/>
        </w:rPr>
        <w:t xml:space="preserve"> </w:t>
      </w:r>
      <w:r>
        <w:rPr>
          <w:sz w:val="20"/>
        </w:rPr>
        <w:t>Birth</w:t>
      </w:r>
      <w:r>
        <w:rPr>
          <w:spacing w:val="-3"/>
          <w:sz w:val="20"/>
        </w:rPr>
        <w:t xml:space="preserve"> </w:t>
      </w:r>
      <w:r>
        <w:rPr>
          <w:sz w:val="20"/>
        </w:rPr>
        <w:t>if</w:t>
      </w:r>
      <w:r>
        <w:rPr>
          <w:spacing w:val="-3"/>
          <w:sz w:val="20"/>
        </w:rPr>
        <w:t xml:space="preserve"> </w:t>
      </w:r>
      <w:r>
        <w:rPr>
          <w:sz w:val="20"/>
        </w:rPr>
        <w:t>volunteering</w:t>
      </w:r>
      <w:r>
        <w:rPr>
          <w:spacing w:val="-3"/>
          <w:sz w:val="20"/>
        </w:rPr>
        <w:t xml:space="preserve"> </w:t>
      </w:r>
      <w:r>
        <w:rPr>
          <w:sz w:val="20"/>
        </w:rPr>
        <w:t>for</w:t>
      </w:r>
      <w:r>
        <w:rPr>
          <w:spacing w:val="-2"/>
          <w:sz w:val="20"/>
        </w:rPr>
        <w:t xml:space="preserve"> </w:t>
      </w:r>
      <w:r>
        <w:rPr>
          <w:sz w:val="20"/>
        </w:rPr>
        <w:t>overnight school camps.</w:t>
      </w:r>
    </w:p>
    <w:p w14:paraId="2F3C2C7D" w14:textId="77777777" w:rsidR="00E87E25" w:rsidRDefault="00613286">
      <w:pPr>
        <w:pStyle w:val="ListParagraph"/>
        <w:numPr>
          <w:ilvl w:val="1"/>
          <w:numId w:val="18"/>
        </w:numPr>
        <w:tabs>
          <w:tab w:val="left" w:pos="819"/>
        </w:tabs>
        <w:spacing w:before="256" w:line="281" w:lineRule="exact"/>
        <w:ind w:left="819" w:hanging="719"/>
        <w:rPr>
          <w:b/>
          <w:color w:val="D55A1F"/>
          <w:sz w:val="20"/>
        </w:rPr>
      </w:pPr>
      <w:r>
        <w:rPr>
          <w:b/>
          <w:color w:val="D55A1F"/>
          <w:spacing w:val="-2"/>
          <w:sz w:val="20"/>
          <w:u w:val="single" w:color="D55A1F"/>
        </w:rPr>
        <w:t>Students</w:t>
      </w:r>
    </w:p>
    <w:p w14:paraId="56C6B1F5" w14:textId="77777777" w:rsidR="00E87E25" w:rsidRDefault="00613286">
      <w:pPr>
        <w:pStyle w:val="BodyText"/>
        <w:spacing w:line="281" w:lineRule="exact"/>
        <w:jc w:val="both"/>
      </w:pPr>
      <w:r>
        <w:t>-</w:t>
      </w:r>
      <w:r>
        <w:rPr>
          <w:spacing w:val="39"/>
        </w:rPr>
        <w:t xml:space="preserve"> </w:t>
      </w:r>
      <w:r>
        <w:t>Follow</w:t>
      </w:r>
      <w:r>
        <w:rPr>
          <w:spacing w:val="-6"/>
        </w:rPr>
        <w:t xml:space="preserve"> </w:t>
      </w:r>
      <w:r>
        <w:t>school</w:t>
      </w:r>
      <w:r>
        <w:rPr>
          <w:spacing w:val="-5"/>
        </w:rPr>
        <w:t xml:space="preserve"> </w:t>
      </w:r>
      <w:r>
        <w:t>rules</w:t>
      </w:r>
      <w:r>
        <w:rPr>
          <w:spacing w:val="-6"/>
        </w:rPr>
        <w:t xml:space="preserve"> </w:t>
      </w:r>
      <w:r>
        <w:t>in</w:t>
      </w:r>
      <w:r>
        <w:rPr>
          <w:spacing w:val="-5"/>
        </w:rPr>
        <w:t xml:space="preserve"> </w:t>
      </w:r>
      <w:r>
        <w:t>regards</w:t>
      </w:r>
      <w:r>
        <w:rPr>
          <w:spacing w:val="-5"/>
        </w:rPr>
        <w:t xml:space="preserve"> </w:t>
      </w:r>
      <w:r>
        <w:t>to</w:t>
      </w:r>
      <w:r>
        <w:rPr>
          <w:spacing w:val="-5"/>
        </w:rPr>
        <w:t xml:space="preserve"> </w:t>
      </w:r>
      <w:r>
        <w:t>Child</w:t>
      </w:r>
      <w:r>
        <w:rPr>
          <w:spacing w:val="-6"/>
        </w:rPr>
        <w:t xml:space="preserve"> </w:t>
      </w:r>
      <w:r>
        <w:t>Protection</w:t>
      </w:r>
      <w:r>
        <w:rPr>
          <w:spacing w:val="-5"/>
        </w:rPr>
        <w:t xml:space="preserve"> </w:t>
      </w:r>
      <w:r>
        <w:t>procedures</w:t>
      </w:r>
      <w:r>
        <w:rPr>
          <w:spacing w:val="-5"/>
        </w:rPr>
        <w:t xml:space="preserve"> </w:t>
      </w:r>
      <w:r>
        <w:t>and</w:t>
      </w:r>
      <w:r>
        <w:rPr>
          <w:spacing w:val="-5"/>
        </w:rPr>
        <w:t xml:space="preserve"> </w:t>
      </w:r>
      <w:r>
        <w:rPr>
          <w:spacing w:val="-2"/>
        </w:rPr>
        <w:t>protocols.</w:t>
      </w:r>
    </w:p>
    <w:p w14:paraId="0FB78278" w14:textId="77777777" w:rsidR="00E87E25" w:rsidRDefault="00E87E25">
      <w:pPr>
        <w:pStyle w:val="BodyText"/>
        <w:ind w:left="0"/>
      </w:pPr>
    </w:p>
    <w:p w14:paraId="1FC39945" w14:textId="77777777" w:rsidR="00E87E25" w:rsidRDefault="00E87E25">
      <w:pPr>
        <w:pStyle w:val="BodyText"/>
        <w:spacing w:before="9"/>
        <w:ind w:left="0"/>
      </w:pPr>
    </w:p>
    <w:p w14:paraId="097BBDDC" w14:textId="77777777" w:rsidR="00E87E25" w:rsidRDefault="00613286">
      <w:pPr>
        <w:pStyle w:val="Heading4"/>
        <w:numPr>
          <w:ilvl w:val="0"/>
          <w:numId w:val="18"/>
        </w:numPr>
        <w:tabs>
          <w:tab w:val="left" w:pos="322"/>
        </w:tabs>
        <w:spacing w:line="240" w:lineRule="auto"/>
        <w:ind w:left="322" w:hanging="222"/>
        <w:rPr>
          <w:color w:val="004844"/>
        </w:rPr>
      </w:pPr>
      <w:r>
        <w:rPr>
          <w:color w:val="004844"/>
        </w:rPr>
        <w:t>Monitoring,</w:t>
      </w:r>
      <w:r>
        <w:rPr>
          <w:color w:val="004844"/>
          <w:spacing w:val="-9"/>
        </w:rPr>
        <w:t xml:space="preserve"> </w:t>
      </w:r>
      <w:r>
        <w:rPr>
          <w:color w:val="004844"/>
        </w:rPr>
        <w:t>evaluation</w:t>
      </w:r>
      <w:r>
        <w:rPr>
          <w:color w:val="004844"/>
          <w:spacing w:val="-9"/>
        </w:rPr>
        <w:t xml:space="preserve"> </w:t>
      </w:r>
      <w:r>
        <w:rPr>
          <w:color w:val="004844"/>
        </w:rPr>
        <w:t>and</w:t>
      </w:r>
      <w:r>
        <w:rPr>
          <w:color w:val="004844"/>
          <w:spacing w:val="-9"/>
        </w:rPr>
        <w:t xml:space="preserve"> </w:t>
      </w:r>
      <w:r>
        <w:rPr>
          <w:color w:val="004844"/>
        </w:rPr>
        <w:t>reporting</w:t>
      </w:r>
      <w:r>
        <w:rPr>
          <w:color w:val="004844"/>
          <w:spacing w:val="-8"/>
        </w:rPr>
        <w:t xml:space="preserve"> </w:t>
      </w:r>
      <w:r>
        <w:rPr>
          <w:color w:val="004844"/>
          <w:spacing w:val="-2"/>
        </w:rPr>
        <w:t>requirements</w:t>
      </w:r>
    </w:p>
    <w:p w14:paraId="0562CB0E" w14:textId="77777777" w:rsidR="00E87E25" w:rsidRDefault="00E87E25">
      <w:pPr>
        <w:sectPr w:rsidR="00E87E25">
          <w:pgSz w:w="11910" w:h="16840"/>
          <w:pgMar w:top="1500" w:right="1320" w:bottom="1080" w:left="1340" w:header="0" w:footer="898" w:gutter="0"/>
          <w:cols w:space="720"/>
        </w:sectPr>
      </w:pPr>
    </w:p>
    <w:p w14:paraId="5E1C2FCF" w14:textId="77777777" w:rsidR="00E87E25" w:rsidRDefault="00613286">
      <w:pPr>
        <w:pStyle w:val="ListParagraph"/>
        <w:numPr>
          <w:ilvl w:val="1"/>
          <w:numId w:val="18"/>
        </w:numPr>
        <w:tabs>
          <w:tab w:val="left" w:pos="1140"/>
        </w:tabs>
        <w:spacing w:before="82" w:line="223" w:lineRule="auto"/>
        <w:ind w:right="118" w:firstLine="0"/>
        <w:jc w:val="both"/>
        <w:rPr>
          <w:sz w:val="20"/>
        </w:rPr>
      </w:pPr>
      <w:r>
        <w:rPr>
          <w:sz w:val="20"/>
        </w:rPr>
        <w:lastRenderedPageBreak/>
        <w:t>This</w:t>
      </w:r>
      <w:r>
        <w:rPr>
          <w:spacing w:val="-13"/>
          <w:sz w:val="20"/>
        </w:rPr>
        <w:t xml:space="preserve"> </w:t>
      </w:r>
      <w:r>
        <w:rPr>
          <w:sz w:val="20"/>
        </w:rPr>
        <w:t>policy</w:t>
      </w:r>
      <w:r>
        <w:rPr>
          <w:spacing w:val="-13"/>
          <w:sz w:val="20"/>
        </w:rPr>
        <w:t xml:space="preserve"> </w:t>
      </w:r>
      <w:r>
        <w:rPr>
          <w:sz w:val="20"/>
        </w:rPr>
        <w:t>document</w:t>
      </w:r>
      <w:r>
        <w:rPr>
          <w:spacing w:val="-13"/>
          <w:sz w:val="20"/>
        </w:rPr>
        <w:t xml:space="preserve"> </w:t>
      </w:r>
      <w:r>
        <w:rPr>
          <w:sz w:val="20"/>
        </w:rPr>
        <w:t>will</w:t>
      </w:r>
      <w:r>
        <w:rPr>
          <w:spacing w:val="-13"/>
          <w:sz w:val="20"/>
        </w:rPr>
        <w:t xml:space="preserve"> </w:t>
      </w:r>
      <w:r>
        <w:rPr>
          <w:sz w:val="20"/>
        </w:rPr>
        <w:t>be</w:t>
      </w:r>
      <w:r>
        <w:rPr>
          <w:spacing w:val="-13"/>
          <w:sz w:val="20"/>
        </w:rPr>
        <w:t xml:space="preserve"> </w:t>
      </w:r>
      <w:r>
        <w:rPr>
          <w:sz w:val="20"/>
        </w:rPr>
        <w:t>reviewed</w:t>
      </w:r>
      <w:r>
        <w:rPr>
          <w:spacing w:val="-13"/>
          <w:sz w:val="20"/>
        </w:rPr>
        <w:t xml:space="preserve"> </w:t>
      </w:r>
      <w:r>
        <w:rPr>
          <w:sz w:val="20"/>
        </w:rPr>
        <w:t>every</w:t>
      </w:r>
      <w:r>
        <w:rPr>
          <w:spacing w:val="-13"/>
          <w:sz w:val="20"/>
        </w:rPr>
        <w:t xml:space="preserve"> </w:t>
      </w:r>
      <w:r>
        <w:rPr>
          <w:sz w:val="20"/>
        </w:rPr>
        <w:t>three</w:t>
      </w:r>
      <w:r>
        <w:rPr>
          <w:spacing w:val="-13"/>
          <w:sz w:val="20"/>
        </w:rPr>
        <w:t xml:space="preserve"> </w:t>
      </w:r>
      <w:r>
        <w:rPr>
          <w:sz w:val="20"/>
        </w:rPr>
        <w:t>(3)</w:t>
      </w:r>
      <w:r>
        <w:rPr>
          <w:spacing w:val="-13"/>
          <w:sz w:val="20"/>
        </w:rPr>
        <w:t xml:space="preserve"> </w:t>
      </w:r>
      <w:r>
        <w:rPr>
          <w:sz w:val="20"/>
        </w:rPr>
        <w:t>years.</w:t>
      </w:r>
      <w:r>
        <w:rPr>
          <w:spacing w:val="15"/>
          <w:sz w:val="20"/>
        </w:rPr>
        <w:t xml:space="preserve"> </w:t>
      </w:r>
      <w:r>
        <w:rPr>
          <w:sz w:val="20"/>
        </w:rPr>
        <w:t>Procedures</w:t>
      </w:r>
      <w:r>
        <w:rPr>
          <w:spacing w:val="-13"/>
          <w:sz w:val="20"/>
        </w:rPr>
        <w:t xml:space="preserve"> </w:t>
      </w:r>
      <w:r>
        <w:rPr>
          <w:sz w:val="20"/>
        </w:rPr>
        <w:t>and</w:t>
      </w:r>
      <w:r>
        <w:rPr>
          <w:spacing w:val="-13"/>
          <w:sz w:val="20"/>
        </w:rPr>
        <w:t xml:space="preserve"> </w:t>
      </w:r>
      <w:r>
        <w:rPr>
          <w:sz w:val="20"/>
        </w:rPr>
        <w:t>Guidelines will be updated more frequently if legislation changes.</w:t>
      </w:r>
    </w:p>
    <w:p w14:paraId="4358B23E" w14:textId="77777777" w:rsidR="00E87E25" w:rsidRDefault="00613286">
      <w:pPr>
        <w:pStyle w:val="ListParagraph"/>
        <w:numPr>
          <w:ilvl w:val="1"/>
          <w:numId w:val="18"/>
        </w:numPr>
        <w:tabs>
          <w:tab w:val="left" w:pos="1178"/>
        </w:tabs>
        <w:spacing w:before="1" w:line="228" w:lineRule="auto"/>
        <w:ind w:right="115" w:firstLine="0"/>
        <w:jc w:val="both"/>
        <w:rPr>
          <w:sz w:val="20"/>
        </w:rPr>
      </w:pPr>
      <w:r>
        <w:rPr>
          <w:sz w:val="20"/>
        </w:rPr>
        <w:t>Principals will ensure a workplace register is maintained of all staff participation in relevant policy reviews and updates and induction of new staff.</w:t>
      </w:r>
      <w:r>
        <w:rPr>
          <w:spacing w:val="40"/>
          <w:sz w:val="20"/>
        </w:rPr>
        <w:t xml:space="preserve"> </w:t>
      </w:r>
      <w:r>
        <w:rPr>
          <w:sz w:val="20"/>
        </w:rPr>
        <w:t>This applies to all staff including non-teaching staff, part-time, temporary and casual staff.</w:t>
      </w:r>
    </w:p>
    <w:p w14:paraId="57776CB1" w14:textId="77777777" w:rsidR="00E87E25" w:rsidRDefault="00613286">
      <w:pPr>
        <w:pStyle w:val="ListParagraph"/>
        <w:numPr>
          <w:ilvl w:val="1"/>
          <w:numId w:val="18"/>
        </w:numPr>
        <w:tabs>
          <w:tab w:val="left" w:pos="1182"/>
        </w:tabs>
        <w:spacing w:line="228" w:lineRule="auto"/>
        <w:ind w:right="117" w:firstLine="0"/>
        <w:jc w:val="both"/>
        <w:rPr>
          <w:sz w:val="20"/>
        </w:rPr>
      </w:pPr>
      <w:r>
        <w:rPr>
          <w:sz w:val="20"/>
        </w:rPr>
        <w:t>A record is to be kept of reports to DCJ as confirmation that mandatory reporting requirements have been met.</w:t>
      </w:r>
      <w:r>
        <w:rPr>
          <w:spacing w:val="40"/>
          <w:sz w:val="20"/>
        </w:rPr>
        <w:t xml:space="preserve"> </w:t>
      </w:r>
      <w:r>
        <w:rPr>
          <w:sz w:val="20"/>
        </w:rPr>
        <w:t>The report reference number will be recorded.</w:t>
      </w:r>
    </w:p>
    <w:p w14:paraId="2CD19804" w14:textId="77777777" w:rsidR="00E87E25" w:rsidRDefault="00613286">
      <w:pPr>
        <w:pStyle w:val="Heading3"/>
        <w:numPr>
          <w:ilvl w:val="0"/>
          <w:numId w:val="18"/>
        </w:numPr>
        <w:tabs>
          <w:tab w:val="left" w:pos="819"/>
        </w:tabs>
        <w:spacing w:before="277" w:line="311" w:lineRule="exact"/>
        <w:ind w:left="819" w:hanging="719"/>
        <w:rPr>
          <w:color w:val="004844"/>
        </w:rPr>
      </w:pPr>
      <w:r>
        <w:rPr>
          <w:color w:val="004844"/>
        </w:rPr>
        <w:t>Document</w:t>
      </w:r>
      <w:r>
        <w:rPr>
          <w:color w:val="004844"/>
          <w:spacing w:val="-8"/>
        </w:rPr>
        <w:t xml:space="preserve"> </w:t>
      </w:r>
      <w:r>
        <w:rPr>
          <w:color w:val="004844"/>
          <w:spacing w:val="-2"/>
        </w:rPr>
        <w:t>details</w:t>
      </w:r>
    </w:p>
    <w:p w14:paraId="6C2D08E9" w14:textId="77777777" w:rsidR="00E87E25" w:rsidRDefault="00613286">
      <w:pPr>
        <w:pStyle w:val="BodyText"/>
        <w:spacing w:before="10" w:line="223" w:lineRule="auto"/>
        <w:ind w:left="100"/>
      </w:pPr>
      <w:r>
        <w:t>This</w:t>
      </w:r>
      <w:r>
        <w:rPr>
          <w:spacing w:val="-3"/>
        </w:rPr>
        <w:t xml:space="preserve"> </w:t>
      </w:r>
      <w:r>
        <w:t>policy</w:t>
      </w:r>
      <w:r>
        <w:rPr>
          <w:spacing w:val="-3"/>
        </w:rPr>
        <w:t xml:space="preserve"> </w:t>
      </w:r>
      <w:r>
        <w:t>supersedes</w:t>
      </w:r>
      <w:r>
        <w:rPr>
          <w:spacing w:val="-3"/>
        </w:rPr>
        <w:t xml:space="preserve"> </w:t>
      </w:r>
      <w:r>
        <w:t>any</w:t>
      </w:r>
      <w:r>
        <w:rPr>
          <w:spacing w:val="-3"/>
        </w:rPr>
        <w:t xml:space="preserve"> </w:t>
      </w:r>
      <w:r>
        <w:t>other</w:t>
      </w:r>
      <w:r>
        <w:rPr>
          <w:spacing w:val="-3"/>
        </w:rPr>
        <w:t xml:space="preserve"> </w:t>
      </w:r>
      <w:r>
        <w:t>Child</w:t>
      </w:r>
      <w:r>
        <w:rPr>
          <w:spacing w:val="-3"/>
        </w:rPr>
        <w:t xml:space="preserve"> </w:t>
      </w:r>
      <w:r>
        <w:t>Protection</w:t>
      </w:r>
      <w:r>
        <w:rPr>
          <w:spacing w:val="-4"/>
        </w:rPr>
        <w:t xml:space="preserve"> </w:t>
      </w:r>
      <w:r>
        <w:t>(Protecting</w:t>
      </w:r>
      <w:r>
        <w:rPr>
          <w:spacing w:val="-3"/>
        </w:rPr>
        <w:t xml:space="preserve"> </w:t>
      </w:r>
      <w:r>
        <w:t>and</w:t>
      </w:r>
      <w:r>
        <w:rPr>
          <w:spacing w:val="-3"/>
        </w:rPr>
        <w:t xml:space="preserve"> </w:t>
      </w:r>
      <w:r>
        <w:t>Supporting</w:t>
      </w:r>
      <w:r>
        <w:rPr>
          <w:spacing w:val="-4"/>
        </w:rPr>
        <w:t xml:space="preserve"> </w:t>
      </w:r>
      <w:r>
        <w:t>Children</w:t>
      </w:r>
      <w:r>
        <w:rPr>
          <w:spacing w:val="-3"/>
        </w:rPr>
        <w:t xml:space="preserve"> </w:t>
      </w:r>
      <w:r>
        <w:t>and</w:t>
      </w:r>
      <w:r>
        <w:rPr>
          <w:spacing w:val="-4"/>
        </w:rPr>
        <w:t xml:space="preserve"> </w:t>
      </w:r>
      <w:r>
        <w:t>Young People) policies in SPCE schools.</w:t>
      </w:r>
    </w:p>
    <w:p w14:paraId="0B85446B" w14:textId="77777777" w:rsidR="00E87E25" w:rsidRDefault="00613286">
      <w:pPr>
        <w:pStyle w:val="BodyText"/>
        <w:spacing w:line="279" w:lineRule="exact"/>
        <w:ind w:left="100"/>
      </w:pPr>
      <w:r>
        <w:t>Document</w:t>
      </w:r>
      <w:r>
        <w:rPr>
          <w:spacing w:val="-7"/>
        </w:rPr>
        <w:t xml:space="preserve"> </w:t>
      </w:r>
      <w:r>
        <w:t>was</w:t>
      </w:r>
      <w:r>
        <w:rPr>
          <w:spacing w:val="-6"/>
        </w:rPr>
        <w:t xml:space="preserve"> </w:t>
      </w:r>
      <w:r>
        <w:t>reviewed</w:t>
      </w:r>
      <w:r>
        <w:rPr>
          <w:spacing w:val="-5"/>
        </w:rPr>
        <w:t xml:space="preserve"> </w:t>
      </w:r>
      <w:r>
        <w:t>in</w:t>
      </w:r>
      <w:r>
        <w:rPr>
          <w:spacing w:val="-5"/>
        </w:rPr>
        <w:t xml:space="preserve"> </w:t>
      </w:r>
      <w:r>
        <w:t>December</w:t>
      </w:r>
      <w:r>
        <w:rPr>
          <w:spacing w:val="-5"/>
        </w:rPr>
        <w:t xml:space="preserve"> </w:t>
      </w:r>
      <w:r>
        <w:t>2023</w:t>
      </w:r>
      <w:r>
        <w:rPr>
          <w:spacing w:val="-5"/>
        </w:rPr>
        <w:t xml:space="preserve"> </w:t>
      </w:r>
      <w:r>
        <w:t>by</w:t>
      </w:r>
      <w:r>
        <w:rPr>
          <w:spacing w:val="-5"/>
        </w:rPr>
        <w:t xml:space="preserve"> </w:t>
      </w:r>
      <w:r>
        <w:t>E.</w:t>
      </w:r>
      <w:r>
        <w:rPr>
          <w:spacing w:val="-5"/>
        </w:rPr>
        <w:t xml:space="preserve"> </w:t>
      </w:r>
      <w:r>
        <w:t>Moir</w:t>
      </w:r>
      <w:r>
        <w:rPr>
          <w:spacing w:val="-5"/>
        </w:rPr>
        <w:t xml:space="preserve"> </w:t>
      </w:r>
      <w:r>
        <w:t>and</w:t>
      </w:r>
      <w:r>
        <w:rPr>
          <w:spacing w:val="-5"/>
        </w:rPr>
        <w:t xml:space="preserve"> </w:t>
      </w:r>
      <w:r>
        <w:t>G.</w:t>
      </w:r>
      <w:r>
        <w:rPr>
          <w:spacing w:val="-5"/>
        </w:rPr>
        <w:t xml:space="preserve"> </w:t>
      </w:r>
      <w:r>
        <w:rPr>
          <w:spacing w:val="-2"/>
        </w:rPr>
        <w:t>Irwin.</w:t>
      </w:r>
    </w:p>
    <w:p w14:paraId="34CE0A41" w14:textId="77777777" w:rsidR="00E87E25" w:rsidRDefault="00E87E25">
      <w:pPr>
        <w:pStyle w:val="BodyText"/>
        <w:ind w:left="0"/>
      </w:pPr>
    </w:p>
    <w:p w14:paraId="62EBF3C5" w14:textId="77777777" w:rsidR="00E87E25" w:rsidRDefault="00E87E25">
      <w:pPr>
        <w:pStyle w:val="BodyText"/>
        <w:spacing w:before="8"/>
        <w:ind w:left="0"/>
      </w:pPr>
    </w:p>
    <w:p w14:paraId="315B07DB" w14:textId="77777777" w:rsidR="00E87E25" w:rsidRDefault="00613286">
      <w:pPr>
        <w:pStyle w:val="Heading4"/>
        <w:numPr>
          <w:ilvl w:val="0"/>
          <w:numId w:val="18"/>
        </w:numPr>
        <w:tabs>
          <w:tab w:val="left" w:pos="819"/>
        </w:tabs>
        <w:spacing w:line="279" w:lineRule="exact"/>
        <w:ind w:left="819" w:hanging="719"/>
        <w:jc w:val="both"/>
        <w:rPr>
          <w:color w:val="004844"/>
        </w:rPr>
      </w:pPr>
      <w:r>
        <w:rPr>
          <w:color w:val="004844"/>
          <w:spacing w:val="-2"/>
        </w:rPr>
        <w:t>Additional</w:t>
      </w:r>
      <w:r>
        <w:rPr>
          <w:color w:val="004844"/>
          <w:spacing w:val="7"/>
        </w:rPr>
        <w:t xml:space="preserve"> </w:t>
      </w:r>
      <w:r>
        <w:rPr>
          <w:color w:val="004844"/>
          <w:spacing w:val="-2"/>
        </w:rPr>
        <w:t>Materials</w:t>
      </w:r>
    </w:p>
    <w:p w14:paraId="4FB84C77" w14:textId="77777777" w:rsidR="00E87E25" w:rsidRDefault="00613286">
      <w:pPr>
        <w:pStyle w:val="BodyText"/>
        <w:spacing w:before="4" w:line="225" w:lineRule="auto"/>
        <w:ind w:left="100" w:right="115"/>
        <w:jc w:val="both"/>
      </w:pPr>
      <w:r>
        <w:t>This</w:t>
      </w:r>
      <w:r>
        <w:rPr>
          <w:spacing w:val="-7"/>
        </w:rPr>
        <w:t xml:space="preserve"> </w:t>
      </w:r>
      <w:r>
        <w:t>policy</w:t>
      </w:r>
      <w:r>
        <w:rPr>
          <w:spacing w:val="-7"/>
        </w:rPr>
        <w:t xml:space="preserve"> </w:t>
      </w:r>
      <w:r>
        <w:t>must</w:t>
      </w:r>
      <w:r>
        <w:rPr>
          <w:spacing w:val="-7"/>
        </w:rPr>
        <w:t xml:space="preserve"> </w:t>
      </w:r>
      <w:r>
        <w:t>be</w:t>
      </w:r>
      <w:r>
        <w:rPr>
          <w:spacing w:val="-7"/>
        </w:rPr>
        <w:t xml:space="preserve"> </w:t>
      </w:r>
      <w:r>
        <w:t>read</w:t>
      </w:r>
      <w:r>
        <w:rPr>
          <w:spacing w:val="-7"/>
        </w:rPr>
        <w:t xml:space="preserve"> </w:t>
      </w:r>
      <w:r>
        <w:t>in</w:t>
      </w:r>
      <w:r>
        <w:rPr>
          <w:spacing w:val="-7"/>
        </w:rPr>
        <w:t xml:space="preserve"> </w:t>
      </w:r>
      <w:r>
        <w:t>conjunction</w:t>
      </w:r>
      <w:r>
        <w:rPr>
          <w:spacing w:val="-7"/>
        </w:rPr>
        <w:t xml:space="preserve"> </w:t>
      </w:r>
      <w:r>
        <w:t>with</w:t>
      </w:r>
      <w:r>
        <w:rPr>
          <w:spacing w:val="-7"/>
        </w:rPr>
        <w:t xml:space="preserve"> </w:t>
      </w:r>
      <w:r>
        <w:t>the</w:t>
      </w:r>
      <w:r>
        <w:rPr>
          <w:spacing w:val="-7"/>
        </w:rPr>
        <w:t xml:space="preserve"> </w:t>
      </w:r>
      <w:r>
        <w:t>Child</w:t>
      </w:r>
      <w:r>
        <w:rPr>
          <w:spacing w:val="-7"/>
        </w:rPr>
        <w:t xml:space="preserve"> </w:t>
      </w:r>
      <w:r>
        <w:t>Safe</w:t>
      </w:r>
      <w:r>
        <w:rPr>
          <w:spacing w:val="-7"/>
        </w:rPr>
        <w:t xml:space="preserve"> </w:t>
      </w:r>
      <w:r>
        <w:t>Standards,</w:t>
      </w:r>
      <w:r>
        <w:rPr>
          <w:spacing w:val="-7"/>
        </w:rPr>
        <w:t xml:space="preserve"> </w:t>
      </w:r>
      <w:r>
        <w:t>Keep</w:t>
      </w:r>
      <w:r>
        <w:rPr>
          <w:spacing w:val="-7"/>
        </w:rPr>
        <w:t xml:space="preserve"> </w:t>
      </w:r>
      <w:r>
        <w:t>Them</w:t>
      </w:r>
      <w:r>
        <w:rPr>
          <w:spacing w:val="-8"/>
        </w:rPr>
        <w:t xml:space="preserve"> </w:t>
      </w:r>
      <w:r>
        <w:t>Safe</w:t>
      </w:r>
      <w:r>
        <w:rPr>
          <w:spacing w:val="-7"/>
        </w:rPr>
        <w:t xml:space="preserve"> </w:t>
      </w:r>
      <w:r>
        <w:t>framework and the NSW Mandatory Reporter Guide, as well as the school’s Child Protection Guidelines and Procedures; Allegations Against Staff policy, guidelines and procedures as well as the Code of Conduct (Staff), Work Health and Safety policy, Discrimination, Harassment and Bullying (Statement) and the school’s Anti-Bullying Policy, guidelines and procedures.</w:t>
      </w:r>
    </w:p>
    <w:p w14:paraId="6D98A12B" w14:textId="77777777" w:rsidR="00E87E25" w:rsidRDefault="00E87E25">
      <w:pPr>
        <w:pStyle w:val="BodyText"/>
        <w:ind w:left="0"/>
      </w:pPr>
    </w:p>
    <w:p w14:paraId="2946DB82" w14:textId="77777777" w:rsidR="00E87E25" w:rsidRDefault="00E87E25">
      <w:pPr>
        <w:pStyle w:val="BodyText"/>
        <w:spacing w:before="17"/>
        <w:ind w:left="0"/>
      </w:pPr>
    </w:p>
    <w:p w14:paraId="5263FFEA" w14:textId="77777777" w:rsidR="00E87E25" w:rsidRDefault="00613286">
      <w:pPr>
        <w:pStyle w:val="Heading4"/>
        <w:spacing w:before="1"/>
        <w:ind w:left="100" w:firstLine="0"/>
      </w:pPr>
      <w:r>
        <w:rPr>
          <w:color w:val="004844"/>
        </w:rPr>
        <w:t>Supporting</w:t>
      </w:r>
      <w:r>
        <w:rPr>
          <w:color w:val="004844"/>
          <w:spacing w:val="-12"/>
        </w:rPr>
        <w:t xml:space="preserve"> </w:t>
      </w:r>
      <w:r>
        <w:rPr>
          <w:color w:val="004844"/>
          <w:spacing w:val="-2"/>
        </w:rPr>
        <w:t>Materials</w:t>
      </w:r>
    </w:p>
    <w:p w14:paraId="22E9CE97" w14:textId="77777777" w:rsidR="00E87E25" w:rsidRDefault="00613286">
      <w:pPr>
        <w:pStyle w:val="BodyText"/>
        <w:tabs>
          <w:tab w:val="left" w:pos="1539"/>
        </w:tabs>
        <w:spacing w:line="271" w:lineRule="exact"/>
        <w:ind w:left="100"/>
      </w:pPr>
      <w:r>
        <w:rPr>
          <w:spacing w:val="-2"/>
        </w:rPr>
        <w:t>Appendix</w:t>
      </w:r>
      <w:r>
        <w:rPr>
          <w:spacing w:val="2"/>
        </w:rPr>
        <w:t xml:space="preserve"> </w:t>
      </w:r>
      <w:r>
        <w:rPr>
          <w:spacing w:val="-10"/>
        </w:rPr>
        <w:t>1</w:t>
      </w:r>
      <w:r>
        <w:tab/>
        <w:t>The</w:t>
      </w:r>
      <w:r>
        <w:rPr>
          <w:spacing w:val="-7"/>
        </w:rPr>
        <w:t xml:space="preserve"> </w:t>
      </w:r>
      <w:r>
        <w:t>Care</w:t>
      </w:r>
      <w:r>
        <w:rPr>
          <w:spacing w:val="-6"/>
        </w:rPr>
        <w:t xml:space="preserve"> </w:t>
      </w:r>
      <w:r>
        <w:t>and</w:t>
      </w:r>
      <w:r>
        <w:rPr>
          <w:spacing w:val="-6"/>
        </w:rPr>
        <w:t xml:space="preserve"> </w:t>
      </w:r>
      <w:r>
        <w:t>Protection</w:t>
      </w:r>
      <w:r>
        <w:rPr>
          <w:spacing w:val="-6"/>
        </w:rPr>
        <w:t xml:space="preserve"> </w:t>
      </w:r>
      <w:r>
        <w:rPr>
          <w:spacing w:val="-5"/>
        </w:rPr>
        <w:t>Act</w:t>
      </w:r>
    </w:p>
    <w:p w14:paraId="372CECAC" w14:textId="77777777" w:rsidR="00E87E25" w:rsidRDefault="00613286">
      <w:pPr>
        <w:pStyle w:val="BodyText"/>
        <w:tabs>
          <w:tab w:val="left" w:pos="1539"/>
        </w:tabs>
        <w:spacing w:before="1" w:line="228" w:lineRule="auto"/>
        <w:ind w:left="100" w:right="3092"/>
      </w:pPr>
      <w:r>
        <w:t>Appendix 2</w:t>
      </w:r>
      <w:r>
        <w:tab/>
        <w:t>Child</w:t>
      </w:r>
      <w:r>
        <w:rPr>
          <w:spacing w:val="-6"/>
        </w:rPr>
        <w:t xml:space="preserve"> </w:t>
      </w:r>
      <w:r>
        <w:t>Protection</w:t>
      </w:r>
      <w:r>
        <w:rPr>
          <w:spacing w:val="-6"/>
        </w:rPr>
        <w:t xml:space="preserve"> </w:t>
      </w:r>
      <w:r>
        <w:t>(Working</w:t>
      </w:r>
      <w:r>
        <w:rPr>
          <w:spacing w:val="-6"/>
        </w:rPr>
        <w:t xml:space="preserve"> </w:t>
      </w:r>
      <w:r>
        <w:t>With</w:t>
      </w:r>
      <w:r>
        <w:rPr>
          <w:spacing w:val="-6"/>
        </w:rPr>
        <w:t xml:space="preserve"> </w:t>
      </w:r>
      <w:r>
        <w:t>Children)</w:t>
      </w:r>
      <w:r>
        <w:rPr>
          <w:spacing w:val="-6"/>
        </w:rPr>
        <w:t xml:space="preserve"> </w:t>
      </w:r>
      <w:r>
        <w:t>Act</w:t>
      </w:r>
      <w:r>
        <w:rPr>
          <w:spacing w:val="-6"/>
        </w:rPr>
        <w:t xml:space="preserve"> </w:t>
      </w:r>
      <w:r>
        <w:t>2012 Appendix 3</w:t>
      </w:r>
      <w:r>
        <w:tab/>
        <w:t>Criminal Offences (Crimes Act)</w:t>
      </w:r>
    </w:p>
    <w:p w14:paraId="5997CC1D" w14:textId="77777777" w:rsidR="00E87E25" w:rsidRDefault="00E87E25">
      <w:pPr>
        <w:spacing w:line="228" w:lineRule="auto"/>
        <w:sectPr w:rsidR="00E87E25">
          <w:pgSz w:w="11910" w:h="16840"/>
          <w:pgMar w:top="900" w:right="1320" w:bottom="1080" w:left="1340" w:header="0" w:footer="898" w:gutter="0"/>
          <w:cols w:space="720"/>
        </w:sectPr>
      </w:pPr>
    </w:p>
    <w:p w14:paraId="45EB474E" w14:textId="77777777" w:rsidR="00E87E25" w:rsidRDefault="00613286">
      <w:pPr>
        <w:pStyle w:val="BodyText"/>
        <w:spacing w:before="77"/>
        <w:ind w:left="100"/>
      </w:pPr>
      <w:r>
        <w:rPr>
          <w:color w:val="004844"/>
        </w:rPr>
        <w:lastRenderedPageBreak/>
        <w:t>Appendix</w:t>
      </w:r>
      <w:r>
        <w:rPr>
          <w:color w:val="004844"/>
          <w:spacing w:val="-7"/>
        </w:rPr>
        <w:t xml:space="preserve"> </w:t>
      </w:r>
      <w:r>
        <w:rPr>
          <w:color w:val="004844"/>
        </w:rPr>
        <w:t>1</w:t>
      </w:r>
      <w:r>
        <w:rPr>
          <w:color w:val="004844"/>
          <w:spacing w:val="-6"/>
        </w:rPr>
        <w:t xml:space="preserve"> </w:t>
      </w:r>
      <w:r>
        <w:rPr>
          <w:color w:val="004844"/>
        </w:rPr>
        <w:t>–</w:t>
      </w:r>
      <w:r>
        <w:rPr>
          <w:color w:val="004844"/>
          <w:spacing w:val="-6"/>
        </w:rPr>
        <w:t xml:space="preserve"> </w:t>
      </w:r>
      <w:r>
        <w:rPr>
          <w:color w:val="004844"/>
        </w:rPr>
        <w:t>Care</w:t>
      </w:r>
      <w:r>
        <w:rPr>
          <w:color w:val="004844"/>
          <w:spacing w:val="-6"/>
        </w:rPr>
        <w:t xml:space="preserve"> </w:t>
      </w:r>
      <w:r>
        <w:rPr>
          <w:color w:val="004844"/>
        </w:rPr>
        <w:t>and</w:t>
      </w:r>
      <w:r>
        <w:rPr>
          <w:color w:val="004844"/>
          <w:spacing w:val="-6"/>
        </w:rPr>
        <w:t xml:space="preserve"> </w:t>
      </w:r>
      <w:r>
        <w:rPr>
          <w:color w:val="004844"/>
        </w:rPr>
        <w:t>Protection</w:t>
      </w:r>
      <w:r>
        <w:rPr>
          <w:color w:val="004844"/>
          <w:spacing w:val="-6"/>
        </w:rPr>
        <w:t xml:space="preserve"> </w:t>
      </w:r>
      <w:r>
        <w:rPr>
          <w:color w:val="004844"/>
          <w:spacing w:val="-4"/>
        </w:rPr>
        <w:t>Act.</w:t>
      </w:r>
    </w:p>
    <w:p w14:paraId="110FFD37" w14:textId="77777777" w:rsidR="00E87E25" w:rsidRDefault="00E87E25">
      <w:pPr>
        <w:pStyle w:val="BodyText"/>
        <w:ind w:left="0"/>
      </w:pPr>
    </w:p>
    <w:p w14:paraId="6B699379" w14:textId="77777777" w:rsidR="00E87E25" w:rsidRDefault="00E87E25">
      <w:pPr>
        <w:pStyle w:val="BodyText"/>
        <w:ind w:left="0"/>
      </w:pPr>
    </w:p>
    <w:p w14:paraId="3FE9F23F" w14:textId="77777777" w:rsidR="00E87E25" w:rsidRDefault="00E87E25">
      <w:pPr>
        <w:pStyle w:val="BodyText"/>
        <w:spacing w:before="18"/>
        <w:ind w:left="0"/>
      </w:pPr>
    </w:p>
    <w:p w14:paraId="073B8DF6" w14:textId="77777777" w:rsidR="00E87E25" w:rsidRDefault="00613286">
      <w:pPr>
        <w:pStyle w:val="Heading4"/>
        <w:ind w:left="3218" w:firstLine="0"/>
      </w:pPr>
      <w:r>
        <w:rPr>
          <w:color w:val="004844"/>
        </w:rPr>
        <w:t>The</w:t>
      </w:r>
      <w:r>
        <w:rPr>
          <w:color w:val="004844"/>
          <w:spacing w:val="-6"/>
        </w:rPr>
        <w:t xml:space="preserve"> </w:t>
      </w:r>
      <w:r>
        <w:rPr>
          <w:color w:val="004844"/>
        </w:rPr>
        <w:t>Care</w:t>
      </w:r>
      <w:r>
        <w:rPr>
          <w:color w:val="004844"/>
          <w:spacing w:val="-6"/>
        </w:rPr>
        <w:t xml:space="preserve"> </w:t>
      </w:r>
      <w:r>
        <w:rPr>
          <w:color w:val="004844"/>
        </w:rPr>
        <w:t>and</w:t>
      </w:r>
      <w:r>
        <w:rPr>
          <w:color w:val="004844"/>
          <w:spacing w:val="-7"/>
        </w:rPr>
        <w:t xml:space="preserve"> </w:t>
      </w:r>
      <w:r>
        <w:rPr>
          <w:color w:val="004844"/>
        </w:rPr>
        <w:t>Protection</w:t>
      </w:r>
      <w:r>
        <w:rPr>
          <w:color w:val="004844"/>
          <w:spacing w:val="-6"/>
        </w:rPr>
        <w:t xml:space="preserve"> </w:t>
      </w:r>
      <w:r>
        <w:rPr>
          <w:color w:val="004844"/>
          <w:spacing w:val="-5"/>
        </w:rPr>
        <w:t>Act</w:t>
      </w:r>
    </w:p>
    <w:p w14:paraId="226913F2" w14:textId="77777777" w:rsidR="00E87E25" w:rsidRDefault="00613286">
      <w:pPr>
        <w:pStyle w:val="BodyText"/>
        <w:spacing w:before="8" w:line="223" w:lineRule="auto"/>
        <w:ind w:left="100"/>
      </w:pPr>
      <w:r>
        <w:t>The Care and Protection Act provides for mandatory reporting of children at risk of significant</w:t>
      </w:r>
      <w:r>
        <w:rPr>
          <w:spacing w:val="80"/>
          <w:w w:val="150"/>
        </w:rPr>
        <w:t xml:space="preserve"> </w:t>
      </w:r>
      <w:r>
        <w:rPr>
          <w:spacing w:val="-2"/>
        </w:rPr>
        <w:t>harm.</w:t>
      </w:r>
    </w:p>
    <w:p w14:paraId="162CD4A5" w14:textId="77777777" w:rsidR="00E87E25" w:rsidRDefault="00613286">
      <w:pPr>
        <w:pStyle w:val="BodyText"/>
        <w:spacing w:before="280" w:line="223" w:lineRule="auto"/>
        <w:ind w:left="100" w:right="178"/>
      </w:pPr>
      <w:r>
        <w:t>NOTE:</w:t>
      </w:r>
      <w:r>
        <w:rPr>
          <w:spacing w:val="-2"/>
        </w:rPr>
        <w:t xml:space="preserve"> </w:t>
      </w:r>
      <w:r>
        <w:t>Any</w:t>
      </w:r>
      <w:r>
        <w:rPr>
          <w:spacing w:val="-2"/>
        </w:rPr>
        <w:t xml:space="preserve"> </w:t>
      </w:r>
      <w:r>
        <w:t>concern</w:t>
      </w:r>
      <w:r>
        <w:rPr>
          <w:spacing w:val="-2"/>
        </w:rPr>
        <w:t xml:space="preserve"> </w:t>
      </w:r>
      <w:r>
        <w:t>regarding</w:t>
      </w:r>
      <w:r>
        <w:rPr>
          <w:spacing w:val="-2"/>
        </w:rPr>
        <w:t xml:space="preserve"> </w:t>
      </w:r>
      <w:r>
        <w:t>the</w:t>
      </w:r>
      <w:r>
        <w:rPr>
          <w:spacing w:val="-2"/>
        </w:rPr>
        <w:t xml:space="preserve"> </w:t>
      </w:r>
      <w:r>
        <w:t>safety,</w:t>
      </w:r>
      <w:r>
        <w:rPr>
          <w:spacing w:val="-2"/>
        </w:rPr>
        <w:t xml:space="preserve"> </w:t>
      </w:r>
      <w:r>
        <w:t>welfare</w:t>
      </w:r>
      <w:r>
        <w:rPr>
          <w:spacing w:val="-2"/>
        </w:rPr>
        <w:t xml:space="preserve"> </w:t>
      </w:r>
      <w:r>
        <w:t>or</w:t>
      </w:r>
      <w:r>
        <w:rPr>
          <w:spacing w:val="-2"/>
        </w:rPr>
        <w:t xml:space="preserve"> </w:t>
      </w:r>
      <w:r>
        <w:t>wellbeing</w:t>
      </w:r>
      <w:r>
        <w:rPr>
          <w:spacing w:val="-3"/>
        </w:rPr>
        <w:t xml:space="preserve"> </w:t>
      </w:r>
      <w:r>
        <w:t>of</w:t>
      </w:r>
      <w:r>
        <w:rPr>
          <w:spacing w:val="-2"/>
        </w:rPr>
        <w:t xml:space="preserve"> </w:t>
      </w:r>
      <w:r>
        <w:t>a</w:t>
      </w:r>
      <w:r>
        <w:rPr>
          <w:spacing w:val="-2"/>
        </w:rPr>
        <w:t xml:space="preserve"> </w:t>
      </w:r>
      <w:r>
        <w:t>student</w:t>
      </w:r>
      <w:r>
        <w:rPr>
          <w:spacing w:val="-2"/>
        </w:rPr>
        <w:t xml:space="preserve"> </w:t>
      </w:r>
      <w:r>
        <w:t>must</w:t>
      </w:r>
      <w:r>
        <w:rPr>
          <w:spacing w:val="-2"/>
        </w:rPr>
        <w:t xml:space="preserve"> </w:t>
      </w:r>
      <w:r>
        <w:t>be</w:t>
      </w:r>
      <w:r>
        <w:rPr>
          <w:spacing w:val="-2"/>
        </w:rPr>
        <w:t xml:space="preserve"> </w:t>
      </w:r>
      <w:r>
        <w:t>reported</w:t>
      </w:r>
      <w:r>
        <w:rPr>
          <w:spacing w:val="-2"/>
        </w:rPr>
        <w:t xml:space="preserve"> </w:t>
      </w:r>
      <w:r>
        <w:t>to the Principal.</w:t>
      </w:r>
    </w:p>
    <w:p w14:paraId="1F72F646" w14:textId="77777777" w:rsidR="00E87E25" w:rsidRDefault="00E87E25">
      <w:pPr>
        <w:pStyle w:val="BodyText"/>
        <w:spacing w:before="62"/>
        <w:ind w:left="0"/>
      </w:pPr>
    </w:p>
    <w:p w14:paraId="07C9FC49" w14:textId="77777777" w:rsidR="00E87E25" w:rsidRDefault="00613286">
      <w:pPr>
        <w:pStyle w:val="Heading4"/>
        <w:numPr>
          <w:ilvl w:val="0"/>
          <w:numId w:val="11"/>
        </w:numPr>
        <w:tabs>
          <w:tab w:val="left" w:pos="459"/>
        </w:tabs>
        <w:spacing w:line="240" w:lineRule="auto"/>
        <w:ind w:left="459" w:hanging="359"/>
      </w:pPr>
      <w:r>
        <w:rPr>
          <w:color w:val="004844"/>
        </w:rPr>
        <w:t>Who</w:t>
      </w:r>
      <w:r>
        <w:rPr>
          <w:color w:val="004844"/>
          <w:spacing w:val="-5"/>
        </w:rPr>
        <w:t xml:space="preserve"> </w:t>
      </w:r>
      <w:r>
        <w:rPr>
          <w:color w:val="004844"/>
        </w:rPr>
        <w:t>is</w:t>
      </w:r>
      <w:r>
        <w:rPr>
          <w:color w:val="004844"/>
          <w:spacing w:val="-5"/>
        </w:rPr>
        <w:t xml:space="preserve"> </w:t>
      </w:r>
      <w:r>
        <w:rPr>
          <w:color w:val="004844"/>
        </w:rPr>
        <w:t>a</w:t>
      </w:r>
      <w:r>
        <w:rPr>
          <w:color w:val="004844"/>
          <w:spacing w:val="-5"/>
        </w:rPr>
        <w:t xml:space="preserve"> </w:t>
      </w:r>
      <w:r>
        <w:rPr>
          <w:color w:val="004844"/>
        </w:rPr>
        <w:t>mandatory</w:t>
      </w:r>
      <w:r>
        <w:rPr>
          <w:color w:val="004844"/>
          <w:spacing w:val="-5"/>
        </w:rPr>
        <w:t xml:space="preserve"> </w:t>
      </w:r>
      <w:r>
        <w:rPr>
          <w:color w:val="004844"/>
          <w:spacing w:val="-2"/>
        </w:rPr>
        <w:t>reporter?</w:t>
      </w:r>
    </w:p>
    <w:p w14:paraId="33791E8B" w14:textId="77777777" w:rsidR="00E87E25" w:rsidRDefault="00613286">
      <w:pPr>
        <w:pStyle w:val="BodyText"/>
        <w:spacing w:before="105" w:line="281" w:lineRule="exact"/>
        <w:ind w:left="526"/>
      </w:pPr>
      <w:r>
        <w:t>Under</w:t>
      </w:r>
      <w:r>
        <w:rPr>
          <w:spacing w:val="-6"/>
        </w:rPr>
        <w:t xml:space="preserve"> </w:t>
      </w:r>
      <w:r>
        <w:t>the</w:t>
      </w:r>
      <w:r>
        <w:rPr>
          <w:spacing w:val="-6"/>
        </w:rPr>
        <w:t xml:space="preserve"> </w:t>
      </w:r>
      <w:r>
        <w:t>Care</w:t>
      </w:r>
      <w:r>
        <w:rPr>
          <w:spacing w:val="-6"/>
        </w:rPr>
        <w:t xml:space="preserve"> </w:t>
      </w:r>
      <w:r>
        <w:t>and</w:t>
      </w:r>
      <w:r>
        <w:rPr>
          <w:spacing w:val="-6"/>
        </w:rPr>
        <w:t xml:space="preserve"> </w:t>
      </w:r>
      <w:r>
        <w:t>Protection</w:t>
      </w:r>
      <w:r>
        <w:rPr>
          <w:spacing w:val="-6"/>
        </w:rPr>
        <w:t xml:space="preserve"> </w:t>
      </w:r>
      <w:r>
        <w:t>Act</w:t>
      </w:r>
      <w:r>
        <w:rPr>
          <w:spacing w:val="-6"/>
        </w:rPr>
        <w:t xml:space="preserve"> </w:t>
      </w:r>
      <w:r>
        <w:t>persons</w:t>
      </w:r>
      <w:r>
        <w:rPr>
          <w:spacing w:val="-5"/>
        </w:rPr>
        <w:t xml:space="preserve"> </w:t>
      </w:r>
      <w:r>
        <w:rPr>
          <w:spacing w:val="-4"/>
        </w:rPr>
        <w:t>who:</w:t>
      </w:r>
    </w:p>
    <w:p w14:paraId="5D271814" w14:textId="77777777" w:rsidR="00E87E25" w:rsidRDefault="00613286">
      <w:pPr>
        <w:pStyle w:val="ListParagraph"/>
        <w:numPr>
          <w:ilvl w:val="0"/>
          <w:numId w:val="10"/>
        </w:numPr>
        <w:tabs>
          <w:tab w:val="left" w:pos="820"/>
        </w:tabs>
        <w:spacing w:before="4" w:line="228" w:lineRule="auto"/>
        <w:ind w:right="116"/>
        <w:rPr>
          <w:sz w:val="20"/>
        </w:rPr>
      </w:pPr>
      <w:r>
        <w:rPr>
          <w:sz w:val="20"/>
        </w:rPr>
        <w:t>in</w:t>
      </w:r>
      <w:r>
        <w:rPr>
          <w:spacing w:val="40"/>
          <w:sz w:val="20"/>
        </w:rPr>
        <w:t xml:space="preserve"> </w:t>
      </w:r>
      <w:r>
        <w:rPr>
          <w:sz w:val="20"/>
        </w:rPr>
        <w:t>the</w:t>
      </w:r>
      <w:r>
        <w:rPr>
          <w:spacing w:val="40"/>
          <w:sz w:val="20"/>
        </w:rPr>
        <w:t xml:space="preserve"> </w:t>
      </w:r>
      <w:r>
        <w:rPr>
          <w:sz w:val="20"/>
        </w:rPr>
        <w:t>course</w:t>
      </w:r>
      <w:r>
        <w:rPr>
          <w:spacing w:val="40"/>
          <w:sz w:val="20"/>
        </w:rPr>
        <w:t xml:space="preserve"> </w:t>
      </w:r>
      <w:r>
        <w:rPr>
          <w:sz w:val="20"/>
        </w:rPr>
        <w:t>of</w:t>
      </w:r>
      <w:r>
        <w:rPr>
          <w:spacing w:val="40"/>
          <w:sz w:val="20"/>
        </w:rPr>
        <w:t xml:space="preserve"> </w:t>
      </w:r>
      <w:r>
        <w:rPr>
          <w:sz w:val="20"/>
        </w:rPr>
        <w:t>their</w:t>
      </w:r>
      <w:r>
        <w:rPr>
          <w:spacing w:val="40"/>
          <w:sz w:val="20"/>
        </w:rPr>
        <w:t xml:space="preserve"> </w:t>
      </w:r>
      <w:r>
        <w:rPr>
          <w:sz w:val="20"/>
        </w:rPr>
        <w:t>employment,</w:t>
      </w:r>
      <w:r>
        <w:rPr>
          <w:spacing w:val="40"/>
          <w:sz w:val="20"/>
        </w:rPr>
        <w:t xml:space="preserve"> </w:t>
      </w:r>
      <w:r>
        <w:rPr>
          <w:sz w:val="20"/>
        </w:rPr>
        <w:t>deliver</w:t>
      </w:r>
      <w:r>
        <w:rPr>
          <w:spacing w:val="40"/>
          <w:sz w:val="20"/>
        </w:rPr>
        <w:t xml:space="preserve"> </w:t>
      </w:r>
      <w:r>
        <w:rPr>
          <w:sz w:val="20"/>
        </w:rPr>
        <w:t>services</w:t>
      </w:r>
      <w:r>
        <w:rPr>
          <w:spacing w:val="40"/>
          <w:sz w:val="20"/>
        </w:rPr>
        <w:t xml:space="preserve"> </w:t>
      </w:r>
      <w:r>
        <w:rPr>
          <w:sz w:val="20"/>
        </w:rPr>
        <w:t>including</w:t>
      </w:r>
      <w:r>
        <w:rPr>
          <w:spacing w:val="40"/>
          <w:sz w:val="20"/>
        </w:rPr>
        <w:t xml:space="preserve"> </w:t>
      </w:r>
      <w:r>
        <w:rPr>
          <w:sz w:val="20"/>
        </w:rPr>
        <w:t>health</w:t>
      </w:r>
      <w:r>
        <w:rPr>
          <w:spacing w:val="40"/>
          <w:sz w:val="20"/>
        </w:rPr>
        <w:t xml:space="preserve"> </w:t>
      </w:r>
      <w:r>
        <w:rPr>
          <w:sz w:val="20"/>
        </w:rPr>
        <w:t>care;</w:t>
      </w:r>
      <w:r>
        <w:rPr>
          <w:spacing w:val="40"/>
          <w:sz w:val="20"/>
        </w:rPr>
        <w:t xml:space="preserve"> </w:t>
      </w:r>
      <w:r>
        <w:rPr>
          <w:sz w:val="20"/>
        </w:rPr>
        <w:t>welfare,</w:t>
      </w:r>
      <w:r>
        <w:rPr>
          <w:spacing w:val="80"/>
          <w:sz w:val="20"/>
        </w:rPr>
        <w:t xml:space="preserve"> </w:t>
      </w:r>
      <w:r>
        <w:rPr>
          <w:sz w:val="20"/>
        </w:rPr>
        <w:t>education, children's services and residential services, to children; or</w:t>
      </w:r>
    </w:p>
    <w:p w14:paraId="0D9F1F2B" w14:textId="77777777" w:rsidR="00E87E25" w:rsidRDefault="00613286">
      <w:pPr>
        <w:pStyle w:val="ListParagraph"/>
        <w:numPr>
          <w:ilvl w:val="0"/>
          <w:numId w:val="10"/>
        </w:numPr>
        <w:tabs>
          <w:tab w:val="left" w:pos="820"/>
        </w:tabs>
        <w:spacing w:before="198" w:line="225" w:lineRule="auto"/>
        <w:ind w:right="115"/>
        <w:jc w:val="both"/>
        <w:rPr>
          <w:sz w:val="20"/>
        </w:rPr>
      </w:pPr>
      <w:r>
        <w:rPr>
          <w:sz w:val="20"/>
        </w:rPr>
        <w:t>hold a management position in an organisation, the duties of which include direct responsibility for, or direct supervision of, the provision of services including health care, welfare,</w:t>
      </w:r>
      <w:r>
        <w:rPr>
          <w:spacing w:val="-7"/>
          <w:sz w:val="20"/>
        </w:rPr>
        <w:t xml:space="preserve"> </w:t>
      </w:r>
      <w:r>
        <w:rPr>
          <w:sz w:val="20"/>
        </w:rPr>
        <w:t>education,</w:t>
      </w:r>
      <w:r>
        <w:rPr>
          <w:spacing w:val="-8"/>
          <w:sz w:val="20"/>
        </w:rPr>
        <w:t xml:space="preserve"> </w:t>
      </w:r>
      <w:r>
        <w:rPr>
          <w:sz w:val="20"/>
        </w:rPr>
        <w:t>children's</w:t>
      </w:r>
      <w:r>
        <w:rPr>
          <w:spacing w:val="-7"/>
          <w:sz w:val="20"/>
        </w:rPr>
        <w:t xml:space="preserve"> </w:t>
      </w:r>
      <w:r>
        <w:rPr>
          <w:sz w:val="20"/>
        </w:rPr>
        <w:t>services</w:t>
      </w:r>
      <w:r>
        <w:rPr>
          <w:spacing w:val="-8"/>
          <w:sz w:val="20"/>
        </w:rPr>
        <w:t xml:space="preserve"> </w:t>
      </w:r>
      <w:r>
        <w:rPr>
          <w:sz w:val="20"/>
        </w:rPr>
        <w:t>and</w:t>
      </w:r>
      <w:r>
        <w:rPr>
          <w:spacing w:val="-8"/>
          <w:sz w:val="20"/>
        </w:rPr>
        <w:t xml:space="preserve"> </w:t>
      </w:r>
      <w:r>
        <w:rPr>
          <w:sz w:val="20"/>
        </w:rPr>
        <w:t>residential</w:t>
      </w:r>
      <w:r>
        <w:rPr>
          <w:spacing w:val="-7"/>
          <w:sz w:val="20"/>
        </w:rPr>
        <w:t xml:space="preserve"> </w:t>
      </w:r>
      <w:r>
        <w:rPr>
          <w:sz w:val="20"/>
        </w:rPr>
        <w:t>services,</w:t>
      </w:r>
      <w:r>
        <w:rPr>
          <w:spacing w:val="-8"/>
          <w:sz w:val="20"/>
        </w:rPr>
        <w:t xml:space="preserve"> </w:t>
      </w:r>
      <w:r>
        <w:rPr>
          <w:sz w:val="20"/>
        </w:rPr>
        <w:t>to</w:t>
      </w:r>
      <w:r>
        <w:rPr>
          <w:spacing w:val="-8"/>
          <w:sz w:val="20"/>
        </w:rPr>
        <w:t xml:space="preserve"> </w:t>
      </w:r>
      <w:r>
        <w:rPr>
          <w:sz w:val="20"/>
        </w:rPr>
        <w:t>children,</w:t>
      </w:r>
      <w:r>
        <w:rPr>
          <w:spacing w:val="-8"/>
          <w:sz w:val="20"/>
        </w:rPr>
        <w:t xml:space="preserve"> </w:t>
      </w:r>
      <w:r>
        <w:rPr>
          <w:sz w:val="20"/>
        </w:rPr>
        <w:t>are</w:t>
      </w:r>
      <w:r>
        <w:rPr>
          <w:spacing w:val="-7"/>
          <w:sz w:val="20"/>
        </w:rPr>
        <w:t xml:space="preserve"> </w:t>
      </w:r>
      <w:r>
        <w:rPr>
          <w:sz w:val="20"/>
        </w:rPr>
        <w:t xml:space="preserve">mandatory </w:t>
      </w:r>
      <w:r>
        <w:rPr>
          <w:spacing w:val="-2"/>
          <w:sz w:val="20"/>
        </w:rPr>
        <w:t>reporters.</w:t>
      </w:r>
    </w:p>
    <w:p w14:paraId="1224B7E6" w14:textId="77777777" w:rsidR="00E87E25" w:rsidRDefault="00613286">
      <w:pPr>
        <w:pStyle w:val="BodyText"/>
        <w:spacing w:before="200" w:line="228" w:lineRule="auto"/>
        <w:ind w:left="460" w:right="114"/>
        <w:jc w:val="both"/>
      </w:pPr>
      <w:r>
        <w:t xml:space="preserve">All teachers are mandatory reporters. Other School employees may also be mandatory reporters. If you are not sure whether you are a mandatory reporter you should speak to the </w:t>
      </w:r>
      <w:r>
        <w:rPr>
          <w:spacing w:val="-2"/>
        </w:rPr>
        <w:t>Principal.</w:t>
      </w:r>
    </w:p>
    <w:p w14:paraId="08CE6F91" w14:textId="77777777" w:rsidR="00E87E25" w:rsidRDefault="00E87E25">
      <w:pPr>
        <w:pStyle w:val="BodyText"/>
        <w:spacing w:before="59"/>
        <w:ind w:left="0"/>
      </w:pPr>
    </w:p>
    <w:p w14:paraId="5A5C7226" w14:textId="77777777" w:rsidR="00E87E25" w:rsidRDefault="00613286">
      <w:pPr>
        <w:pStyle w:val="Heading4"/>
        <w:numPr>
          <w:ilvl w:val="0"/>
          <w:numId w:val="11"/>
        </w:numPr>
        <w:tabs>
          <w:tab w:val="left" w:pos="459"/>
        </w:tabs>
        <w:spacing w:line="240" w:lineRule="auto"/>
        <w:ind w:left="459" w:hanging="359"/>
      </w:pPr>
      <w:r>
        <w:rPr>
          <w:color w:val="004844"/>
        </w:rPr>
        <w:t>When</w:t>
      </w:r>
      <w:r>
        <w:rPr>
          <w:color w:val="004844"/>
          <w:spacing w:val="-7"/>
        </w:rPr>
        <w:t xml:space="preserve"> </w:t>
      </w:r>
      <w:r>
        <w:rPr>
          <w:color w:val="004844"/>
        </w:rPr>
        <w:t>must</w:t>
      </w:r>
      <w:r>
        <w:rPr>
          <w:color w:val="004844"/>
          <w:spacing w:val="-6"/>
        </w:rPr>
        <w:t xml:space="preserve"> </w:t>
      </w:r>
      <w:r>
        <w:rPr>
          <w:color w:val="004844"/>
        </w:rPr>
        <w:t>a</w:t>
      </w:r>
      <w:r>
        <w:rPr>
          <w:color w:val="004844"/>
          <w:spacing w:val="-6"/>
        </w:rPr>
        <w:t xml:space="preserve"> </w:t>
      </w:r>
      <w:r>
        <w:rPr>
          <w:color w:val="004844"/>
        </w:rPr>
        <w:t>report</w:t>
      </w:r>
      <w:r>
        <w:rPr>
          <w:color w:val="004844"/>
          <w:spacing w:val="-6"/>
        </w:rPr>
        <w:t xml:space="preserve"> </w:t>
      </w:r>
      <w:r>
        <w:rPr>
          <w:color w:val="004844"/>
        </w:rPr>
        <w:t>be</w:t>
      </w:r>
      <w:r>
        <w:rPr>
          <w:color w:val="004844"/>
          <w:spacing w:val="-6"/>
        </w:rPr>
        <w:t xml:space="preserve"> </w:t>
      </w:r>
      <w:r>
        <w:rPr>
          <w:color w:val="004844"/>
        </w:rPr>
        <w:t>made</w:t>
      </w:r>
      <w:r>
        <w:rPr>
          <w:color w:val="004844"/>
          <w:spacing w:val="-6"/>
        </w:rPr>
        <w:t xml:space="preserve"> </w:t>
      </w:r>
      <w:r>
        <w:rPr>
          <w:color w:val="004844"/>
        </w:rPr>
        <w:t>to</w:t>
      </w:r>
      <w:r>
        <w:rPr>
          <w:color w:val="004844"/>
          <w:spacing w:val="-7"/>
        </w:rPr>
        <w:t xml:space="preserve"> </w:t>
      </w:r>
      <w:r>
        <w:rPr>
          <w:color w:val="004844"/>
        </w:rPr>
        <w:t>Department</w:t>
      </w:r>
      <w:r>
        <w:rPr>
          <w:color w:val="004844"/>
          <w:spacing w:val="-6"/>
        </w:rPr>
        <w:t xml:space="preserve"> </w:t>
      </w:r>
      <w:r>
        <w:rPr>
          <w:color w:val="004844"/>
        </w:rPr>
        <w:t>of</w:t>
      </w:r>
      <w:r>
        <w:rPr>
          <w:color w:val="004844"/>
          <w:spacing w:val="-6"/>
        </w:rPr>
        <w:t xml:space="preserve"> </w:t>
      </w:r>
      <w:r>
        <w:rPr>
          <w:color w:val="004844"/>
        </w:rPr>
        <w:t>Communities</w:t>
      </w:r>
      <w:r>
        <w:rPr>
          <w:color w:val="004844"/>
          <w:spacing w:val="-6"/>
        </w:rPr>
        <w:t xml:space="preserve"> </w:t>
      </w:r>
      <w:r>
        <w:rPr>
          <w:color w:val="004844"/>
        </w:rPr>
        <w:t>and</w:t>
      </w:r>
      <w:r>
        <w:rPr>
          <w:color w:val="004844"/>
          <w:spacing w:val="-6"/>
        </w:rPr>
        <w:t xml:space="preserve"> </w:t>
      </w:r>
      <w:r>
        <w:rPr>
          <w:color w:val="004844"/>
        </w:rPr>
        <w:t>Justice</w:t>
      </w:r>
      <w:r>
        <w:rPr>
          <w:color w:val="004844"/>
          <w:spacing w:val="-6"/>
        </w:rPr>
        <w:t xml:space="preserve"> </w:t>
      </w:r>
      <w:r>
        <w:rPr>
          <w:color w:val="004844"/>
          <w:spacing w:val="-2"/>
        </w:rPr>
        <w:t>(DCJ)?</w:t>
      </w:r>
    </w:p>
    <w:p w14:paraId="61CDCEAD" w14:textId="77777777" w:rsidR="00E87E25" w:rsidRDefault="00E87E25">
      <w:pPr>
        <w:pStyle w:val="BodyText"/>
        <w:spacing w:before="57"/>
        <w:ind w:left="0"/>
        <w:rPr>
          <w:b/>
        </w:rPr>
      </w:pPr>
    </w:p>
    <w:p w14:paraId="44E51500" w14:textId="77777777" w:rsidR="00E87E25" w:rsidRDefault="00613286">
      <w:pPr>
        <w:pStyle w:val="ListParagraph"/>
        <w:numPr>
          <w:ilvl w:val="1"/>
          <w:numId w:val="11"/>
        </w:numPr>
        <w:tabs>
          <w:tab w:val="left" w:pos="773"/>
        </w:tabs>
        <w:ind w:left="773" w:hanging="358"/>
        <w:jc w:val="both"/>
        <w:rPr>
          <w:b/>
          <w:sz w:val="20"/>
        </w:rPr>
      </w:pPr>
      <w:r>
        <w:rPr>
          <w:b/>
          <w:color w:val="D55A1F"/>
          <w:sz w:val="20"/>
        </w:rPr>
        <w:t>What</w:t>
      </w:r>
      <w:r>
        <w:rPr>
          <w:b/>
          <w:color w:val="D55A1F"/>
          <w:spacing w:val="-4"/>
          <w:sz w:val="20"/>
        </w:rPr>
        <w:t xml:space="preserve"> </w:t>
      </w:r>
      <w:r>
        <w:rPr>
          <w:b/>
          <w:color w:val="D55A1F"/>
          <w:sz w:val="20"/>
        </w:rPr>
        <w:t>is</w:t>
      </w:r>
      <w:r>
        <w:rPr>
          <w:b/>
          <w:color w:val="D55A1F"/>
          <w:spacing w:val="-4"/>
          <w:sz w:val="20"/>
        </w:rPr>
        <w:t xml:space="preserve"> </w:t>
      </w:r>
      <w:r>
        <w:rPr>
          <w:b/>
          <w:color w:val="D55A1F"/>
          <w:sz w:val="20"/>
        </w:rPr>
        <w:t>the</w:t>
      </w:r>
      <w:r>
        <w:rPr>
          <w:b/>
          <w:color w:val="D55A1F"/>
          <w:spacing w:val="-4"/>
          <w:sz w:val="20"/>
        </w:rPr>
        <w:t xml:space="preserve"> </w:t>
      </w:r>
      <w:r>
        <w:rPr>
          <w:b/>
          <w:color w:val="D55A1F"/>
          <w:spacing w:val="-2"/>
          <w:sz w:val="20"/>
        </w:rPr>
        <w:t>threshold?</w:t>
      </w:r>
    </w:p>
    <w:p w14:paraId="5BF0A48A" w14:textId="77777777" w:rsidR="00E87E25" w:rsidRDefault="00613286">
      <w:pPr>
        <w:pStyle w:val="BodyText"/>
        <w:spacing w:before="114" w:line="225" w:lineRule="auto"/>
        <w:ind w:left="460" w:right="114"/>
        <w:jc w:val="both"/>
      </w:pPr>
      <w:r>
        <w:t xml:space="preserve">A mandatory reporter must, where they have reasonable (and current) grounds to suspect that a child (under 16 years of age) is at risk of </w:t>
      </w:r>
      <w:r>
        <w:rPr>
          <w:i/>
        </w:rPr>
        <w:t xml:space="preserve">significant </w:t>
      </w:r>
      <w:r>
        <w:t>harm, report to the Principal, who will report to DCJ as soon as practicable, the name, or a description, of the child and the grounds for suspecting that the child is at risk of significant harm.</w:t>
      </w:r>
    </w:p>
    <w:p w14:paraId="5062057A" w14:textId="77777777" w:rsidR="00E87E25" w:rsidRDefault="00613286">
      <w:pPr>
        <w:pStyle w:val="BodyText"/>
        <w:spacing w:before="279" w:line="225" w:lineRule="auto"/>
        <w:ind w:left="460" w:right="113"/>
        <w:jc w:val="both"/>
      </w:pPr>
      <w:r>
        <w:t>In addition, while not mandatory, the School considers that an assessment be made of whether</w:t>
      </w:r>
      <w:r>
        <w:rPr>
          <w:spacing w:val="-2"/>
        </w:rPr>
        <w:t xml:space="preserve"> </w:t>
      </w:r>
      <w:r>
        <w:t>a</w:t>
      </w:r>
      <w:r>
        <w:rPr>
          <w:spacing w:val="-2"/>
        </w:rPr>
        <w:t xml:space="preserve"> </w:t>
      </w:r>
      <w:r>
        <w:t>report</w:t>
      </w:r>
      <w:r>
        <w:rPr>
          <w:spacing w:val="-2"/>
        </w:rPr>
        <w:t xml:space="preserve"> </w:t>
      </w:r>
      <w:r>
        <w:t>should</w:t>
      </w:r>
      <w:r>
        <w:rPr>
          <w:spacing w:val="-2"/>
        </w:rPr>
        <w:t xml:space="preserve"> </w:t>
      </w:r>
      <w:r>
        <w:t>also</w:t>
      </w:r>
      <w:r>
        <w:rPr>
          <w:spacing w:val="-2"/>
        </w:rPr>
        <w:t xml:space="preserve"> </w:t>
      </w:r>
      <w:r>
        <w:t>be</w:t>
      </w:r>
      <w:r>
        <w:rPr>
          <w:spacing w:val="-2"/>
        </w:rPr>
        <w:t xml:space="preserve"> </w:t>
      </w:r>
      <w:r>
        <w:t>made</w:t>
      </w:r>
      <w:r>
        <w:rPr>
          <w:spacing w:val="-2"/>
        </w:rPr>
        <w:t xml:space="preserve"> </w:t>
      </w:r>
      <w:r>
        <w:t>to</w:t>
      </w:r>
      <w:r>
        <w:rPr>
          <w:spacing w:val="-2"/>
        </w:rPr>
        <w:t xml:space="preserve"> </w:t>
      </w:r>
      <w:r>
        <w:t>DCJ</w:t>
      </w:r>
      <w:r>
        <w:rPr>
          <w:spacing w:val="-1"/>
        </w:rPr>
        <w:t xml:space="preserve"> </w:t>
      </w:r>
      <w:r>
        <w:t>where</w:t>
      </w:r>
      <w:r>
        <w:rPr>
          <w:spacing w:val="-2"/>
        </w:rPr>
        <w:t xml:space="preserve"> </w:t>
      </w:r>
      <w:r>
        <w:t>there</w:t>
      </w:r>
      <w:r>
        <w:rPr>
          <w:spacing w:val="-2"/>
        </w:rPr>
        <w:t xml:space="preserve"> </w:t>
      </w:r>
      <w:r>
        <w:t>are</w:t>
      </w:r>
      <w:r>
        <w:rPr>
          <w:spacing w:val="-2"/>
        </w:rPr>
        <w:t xml:space="preserve"> </w:t>
      </w:r>
      <w:r>
        <w:t>reasonable</w:t>
      </w:r>
      <w:r>
        <w:rPr>
          <w:spacing w:val="-2"/>
        </w:rPr>
        <w:t xml:space="preserve"> </w:t>
      </w:r>
      <w:r>
        <w:t>grounds</w:t>
      </w:r>
      <w:r>
        <w:rPr>
          <w:spacing w:val="-2"/>
        </w:rPr>
        <w:t xml:space="preserve"> </w:t>
      </w:r>
      <w:r>
        <w:t>to</w:t>
      </w:r>
      <w:r>
        <w:rPr>
          <w:spacing w:val="-2"/>
        </w:rPr>
        <w:t xml:space="preserve"> </w:t>
      </w:r>
      <w:r>
        <w:t>suspect a young person (16 or 17 years of age) is at risk of significant harm and there are current concerns about the safety, welfare and well-being of the young person. The Young Person would normally be involved in this assessment.</w:t>
      </w:r>
    </w:p>
    <w:p w14:paraId="6BB9E253" w14:textId="77777777" w:rsidR="00E87E25" w:rsidRDefault="00E87E25">
      <w:pPr>
        <w:pStyle w:val="BodyText"/>
        <w:spacing w:before="66"/>
        <w:ind w:left="0"/>
      </w:pPr>
    </w:p>
    <w:p w14:paraId="3E5AB8B4" w14:textId="77777777" w:rsidR="00E87E25" w:rsidRDefault="00613286">
      <w:pPr>
        <w:pStyle w:val="Heading4"/>
        <w:numPr>
          <w:ilvl w:val="1"/>
          <w:numId w:val="11"/>
        </w:numPr>
        <w:tabs>
          <w:tab w:val="left" w:pos="818"/>
        </w:tabs>
        <w:spacing w:line="240" w:lineRule="auto"/>
        <w:ind w:left="818" w:hanging="358"/>
        <w:jc w:val="left"/>
      </w:pPr>
      <w:r>
        <w:rPr>
          <w:color w:val="D55A1F"/>
          <w:spacing w:val="-2"/>
        </w:rPr>
        <w:t>Reasonable</w:t>
      </w:r>
      <w:r>
        <w:rPr>
          <w:color w:val="D55A1F"/>
          <w:spacing w:val="3"/>
        </w:rPr>
        <w:t xml:space="preserve"> </w:t>
      </w:r>
      <w:r>
        <w:rPr>
          <w:color w:val="D55A1F"/>
          <w:spacing w:val="-2"/>
        </w:rPr>
        <w:t>grounds</w:t>
      </w:r>
    </w:p>
    <w:p w14:paraId="4D86C0D6" w14:textId="77777777" w:rsidR="00E87E25" w:rsidRDefault="00613286">
      <w:pPr>
        <w:pStyle w:val="BodyText"/>
        <w:spacing w:before="112" w:line="228" w:lineRule="auto"/>
        <w:ind w:left="460" w:right="117"/>
      </w:pPr>
      <w:r>
        <w:t>'Reasonable</w:t>
      </w:r>
      <w:r>
        <w:rPr>
          <w:spacing w:val="-2"/>
        </w:rPr>
        <w:t xml:space="preserve"> </w:t>
      </w:r>
      <w:r>
        <w:t>grounds'</w:t>
      </w:r>
      <w:r>
        <w:rPr>
          <w:spacing w:val="-2"/>
        </w:rPr>
        <w:t xml:space="preserve"> </w:t>
      </w:r>
      <w:r>
        <w:t>refers</w:t>
      </w:r>
      <w:r>
        <w:rPr>
          <w:spacing w:val="-2"/>
        </w:rPr>
        <w:t xml:space="preserve"> </w:t>
      </w:r>
      <w:r>
        <w:t>to</w:t>
      </w:r>
      <w:r>
        <w:rPr>
          <w:spacing w:val="-3"/>
        </w:rPr>
        <w:t xml:space="preserve"> </w:t>
      </w:r>
      <w:r>
        <w:t>the</w:t>
      </w:r>
      <w:r>
        <w:rPr>
          <w:spacing w:val="-2"/>
        </w:rPr>
        <w:t xml:space="preserve"> </w:t>
      </w:r>
      <w:r>
        <w:t>need</w:t>
      </w:r>
      <w:r>
        <w:rPr>
          <w:spacing w:val="-3"/>
        </w:rPr>
        <w:t xml:space="preserve"> </w:t>
      </w:r>
      <w:r>
        <w:t>to</w:t>
      </w:r>
      <w:r>
        <w:rPr>
          <w:spacing w:val="-3"/>
        </w:rPr>
        <w:t xml:space="preserve"> </w:t>
      </w:r>
      <w:r>
        <w:t>have</w:t>
      </w:r>
      <w:r>
        <w:rPr>
          <w:spacing w:val="-2"/>
        </w:rPr>
        <w:t xml:space="preserve"> </w:t>
      </w:r>
      <w:r>
        <w:t>an</w:t>
      </w:r>
      <w:r>
        <w:rPr>
          <w:spacing w:val="-2"/>
        </w:rPr>
        <w:t xml:space="preserve"> </w:t>
      </w:r>
      <w:r>
        <w:t>objective</w:t>
      </w:r>
      <w:r>
        <w:rPr>
          <w:spacing w:val="-2"/>
        </w:rPr>
        <w:t xml:space="preserve"> </w:t>
      </w:r>
      <w:r>
        <w:t>basis</w:t>
      </w:r>
      <w:r>
        <w:rPr>
          <w:spacing w:val="-2"/>
        </w:rPr>
        <w:t xml:space="preserve"> </w:t>
      </w:r>
      <w:r>
        <w:t>for</w:t>
      </w:r>
      <w:r>
        <w:rPr>
          <w:spacing w:val="-2"/>
        </w:rPr>
        <w:t xml:space="preserve"> </w:t>
      </w:r>
      <w:r>
        <w:t>suspecting</w:t>
      </w:r>
      <w:r>
        <w:rPr>
          <w:spacing w:val="-2"/>
        </w:rPr>
        <w:t xml:space="preserve"> </w:t>
      </w:r>
      <w:r>
        <w:t>that</w:t>
      </w:r>
      <w:r>
        <w:rPr>
          <w:spacing w:val="-2"/>
        </w:rPr>
        <w:t xml:space="preserve"> </w:t>
      </w:r>
      <w:r>
        <w:t>a</w:t>
      </w:r>
      <w:r>
        <w:rPr>
          <w:spacing w:val="-2"/>
        </w:rPr>
        <w:t xml:space="preserve"> </w:t>
      </w:r>
      <w:r>
        <w:t>child or young person may be at risk of significant harm, based on:</w:t>
      </w:r>
    </w:p>
    <w:p w14:paraId="24C5E702" w14:textId="77777777" w:rsidR="00E87E25" w:rsidRDefault="00613286">
      <w:pPr>
        <w:pStyle w:val="ListParagraph"/>
        <w:numPr>
          <w:ilvl w:val="0"/>
          <w:numId w:val="9"/>
        </w:numPr>
        <w:tabs>
          <w:tab w:val="left" w:pos="1179"/>
        </w:tabs>
        <w:spacing w:line="276" w:lineRule="exact"/>
        <w:ind w:left="1179" w:hanging="719"/>
        <w:jc w:val="left"/>
        <w:rPr>
          <w:sz w:val="20"/>
        </w:rPr>
      </w:pPr>
      <w:r>
        <w:rPr>
          <w:sz w:val="20"/>
        </w:rPr>
        <w:t>first</w:t>
      </w:r>
      <w:r>
        <w:rPr>
          <w:spacing w:val="-6"/>
          <w:sz w:val="20"/>
        </w:rPr>
        <w:t xml:space="preserve"> </w:t>
      </w:r>
      <w:r>
        <w:rPr>
          <w:sz w:val="20"/>
        </w:rPr>
        <w:t>hand</w:t>
      </w:r>
      <w:r>
        <w:rPr>
          <w:spacing w:val="-5"/>
          <w:sz w:val="20"/>
        </w:rPr>
        <w:t xml:space="preserve"> </w:t>
      </w:r>
      <w:r>
        <w:rPr>
          <w:sz w:val="20"/>
        </w:rPr>
        <w:t>observations</w:t>
      </w:r>
      <w:r>
        <w:rPr>
          <w:spacing w:val="-5"/>
          <w:sz w:val="20"/>
        </w:rPr>
        <w:t xml:space="preserve"> </w:t>
      </w:r>
      <w:r>
        <w:rPr>
          <w:sz w:val="20"/>
        </w:rPr>
        <w:t>of</w:t>
      </w:r>
      <w:r>
        <w:rPr>
          <w:spacing w:val="-6"/>
          <w:sz w:val="20"/>
        </w:rPr>
        <w:t xml:space="preserve"> </w:t>
      </w:r>
      <w:r>
        <w:rPr>
          <w:sz w:val="20"/>
        </w:rPr>
        <w:t>the</w:t>
      </w:r>
      <w:r>
        <w:rPr>
          <w:spacing w:val="-5"/>
          <w:sz w:val="20"/>
        </w:rPr>
        <w:t xml:space="preserve"> </w:t>
      </w:r>
      <w:r>
        <w:rPr>
          <w:sz w:val="20"/>
        </w:rPr>
        <w:t>child,</w:t>
      </w:r>
      <w:r>
        <w:rPr>
          <w:spacing w:val="-5"/>
          <w:sz w:val="20"/>
        </w:rPr>
        <w:t xml:space="preserve"> </w:t>
      </w:r>
      <w:r>
        <w:rPr>
          <w:sz w:val="20"/>
        </w:rPr>
        <w:t>young</w:t>
      </w:r>
      <w:r>
        <w:rPr>
          <w:spacing w:val="-6"/>
          <w:sz w:val="20"/>
        </w:rPr>
        <w:t xml:space="preserve"> </w:t>
      </w:r>
      <w:r>
        <w:rPr>
          <w:sz w:val="20"/>
        </w:rPr>
        <w:t>person</w:t>
      </w:r>
      <w:r>
        <w:rPr>
          <w:spacing w:val="-5"/>
          <w:sz w:val="20"/>
        </w:rPr>
        <w:t xml:space="preserve"> </w:t>
      </w:r>
      <w:r>
        <w:rPr>
          <w:sz w:val="20"/>
        </w:rPr>
        <w:t>or</w:t>
      </w:r>
      <w:r>
        <w:rPr>
          <w:spacing w:val="-5"/>
          <w:sz w:val="20"/>
        </w:rPr>
        <w:t xml:space="preserve"> </w:t>
      </w:r>
      <w:r>
        <w:rPr>
          <w:spacing w:val="-2"/>
          <w:sz w:val="20"/>
        </w:rPr>
        <w:t>family</w:t>
      </w:r>
    </w:p>
    <w:p w14:paraId="076FF130" w14:textId="77777777" w:rsidR="00E87E25" w:rsidRDefault="00613286">
      <w:pPr>
        <w:pStyle w:val="ListParagraph"/>
        <w:numPr>
          <w:ilvl w:val="0"/>
          <w:numId w:val="9"/>
        </w:numPr>
        <w:tabs>
          <w:tab w:val="left" w:pos="1179"/>
        </w:tabs>
        <w:spacing w:before="186"/>
        <w:ind w:left="1179" w:hanging="653"/>
        <w:jc w:val="left"/>
        <w:rPr>
          <w:sz w:val="20"/>
        </w:rPr>
      </w:pPr>
      <w:r>
        <w:rPr>
          <w:sz w:val="20"/>
        </w:rPr>
        <w:t>what</w:t>
      </w:r>
      <w:r>
        <w:rPr>
          <w:spacing w:val="-8"/>
          <w:sz w:val="20"/>
        </w:rPr>
        <w:t xml:space="preserve"> </w:t>
      </w:r>
      <w:r>
        <w:rPr>
          <w:sz w:val="20"/>
        </w:rPr>
        <w:t>the</w:t>
      </w:r>
      <w:r>
        <w:rPr>
          <w:spacing w:val="-5"/>
          <w:sz w:val="20"/>
        </w:rPr>
        <w:t xml:space="preserve"> </w:t>
      </w:r>
      <w:r>
        <w:rPr>
          <w:sz w:val="20"/>
        </w:rPr>
        <w:t>child,</w:t>
      </w:r>
      <w:r>
        <w:rPr>
          <w:spacing w:val="-6"/>
          <w:sz w:val="20"/>
        </w:rPr>
        <w:t xml:space="preserve"> </w:t>
      </w:r>
      <w:r>
        <w:rPr>
          <w:sz w:val="20"/>
        </w:rPr>
        <w:t>young</w:t>
      </w:r>
      <w:r>
        <w:rPr>
          <w:spacing w:val="-5"/>
          <w:sz w:val="20"/>
        </w:rPr>
        <w:t xml:space="preserve"> </w:t>
      </w:r>
      <w:r>
        <w:rPr>
          <w:sz w:val="20"/>
        </w:rPr>
        <w:t>person,</w:t>
      </w:r>
      <w:r>
        <w:rPr>
          <w:spacing w:val="-5"/>
          <w:sz w:val="20"/>
        </w:rPr>
        <w:t xml:space="preserve"> </w:t>
      </w:r>
      <w:r>
        <w:rPr>
          <w:sz w:val="20"/>
        </w:rPr>
        <w:t>parent</w:t>
      </w:r>
      <w:r>
        <w:rPr>
          <w:spacing w:val="-6"/>
          <w:sz w:val="20"/>
        </w:rPr>
        <w:t xml:space="preserve"> </w:t>
      </w:r>
      <w:r>
        <w:rPr>
          <w:sz w:val="20"/>
        </w:rPr>
        <w:t>or</w:t>
      </w:r>
      <w:r>
        <w:rPr>
          <w:spacing w:val="-5"/>
          <w:sz w:val="20"/>
        </w:rPr>
        <w:t xml:space="preserve"> </w:t>
      </w:r>
      <w:r>
        <w:rPr>
          <w:sz w:val="20"/>
        </w:rPr>
        <w:t>another</w:t>
      </w:r>
      <w:r>
        <w:rPr>
          <w:spacing w:val="-6"/>
          <w:sz w:val="20"/>
        </w:rPr>
        <w:t xml:space="preserve"> </w:t>
      </w:r>
      <w:r>
        <w:rPr>
          <w:sz w:val="20"/>
        </w:rPr>
        <w:t>person</w:t>
      </w:r>
      <w:r>
        <w:rPr>
          <w:spacing w:val="-5"/>
          <w:sz w:val="20"/>
        </w:rPr>
        <w:t xml:space="preserve"> </w:t>
      </w:r>
      <w:r>
        <w:rPr>
          <w:sz w:val="20"/>
        </w:rPr>
        <w:t>has</w:t>
      </w:r>
      <w:r>
        <w:rPr>
          <w:spacing w:val="-5"/>
          <w:sz w:val="20"/>
        </w:rPr>
        <w:t xml:space="preserve"> </w:t>
      </w:r>
      <w:r>
        <w:rPr>
          <w:spacing w:val="-2"/>
          <w:sz w:val="20"/>
        </w:rPr>
        <w:t>disclosed</w:t>
      </w:r>
    </w:p>
    <w:p w14:paraId="7EED48B3" w14:textId="77777777" w:rsidR="00E87E25" w:rsidRDefault="00613286">
      <w:pPr>
        <w:pStyle w:val="ListParagraph"/>
        <w:numPr>
          <w:ilvl w:val="0"/>
          <w:numId w:val="9"/>
        </w:numPr>
        <w:tabs>
          <w:tab w:val="left" w:pos="1179"/>
        </w:tabs>
        <w:spacing w:before="182"/>
        <w:ind w:left="1179" w:hanging="653"/>
        <w:jc w:val="left"/>
        <w:rPr>
          <w:sz w:val="20"/>
        </w:rPr>
      </w:pPr>
      <w:r>
        <w:rPr>
          <w:sz w:val="20"/>
        </w:rPr>
        <w:t>what</w:t>
      </w:r>
      <w:r>
        <w:rPr>
          <w:spacing w:val="-6"/>
          <w:sz w:val="20"/>
        </w:rPr>
        <w:t xml:space="preserve"> </w:t>
      </w:r>
      <w:r>
        <w:rPr>
          <w:sz w:val="20"/>
        </w:rPr>
        <w:t>can</w:t>
      </w:r>
      <w:r>
        <w:rPr>
          <w:spacing w:val="-5"/>
          <w:sz w:val="20"/>
        </w:rPr>
        <w:t xml:space="preserve"> </w:t>
      </w:r>
      <w:r>
        <w:rPr>
          <w:sz w:val="20"/>
        </w:rPr>
        <w:t>reasonably</w:t>
      </w:r>
      <w:r>
        <w:rPr>
          <w:spacing w:val="-6"/>
          <w:sz w:val="20"/>
        </w:rPr>
        <w:t xml:space="preserve"> </w:t>
      </w:r>
      <w:r>
        <w:rPr>
          <w:sz w:val="20"/>
        </w:rPr>
        <w:t>be</w:t>
      </w:r>
      <w:r>
        <w:rPr>
          <w:spacing w:val="-5"/>
          <w:sz w:val="20"/>
        </w:rPr>
        <w:t xml:space="preserve"> </w:t>
      </w:r>
      <w:r>
        <w:rPr>
          <w:sz w:val="20"/>
        </w:rPr>
        <w:t>inferred</w:t>
      </w:r>
      <w:r>
        <w:rPr>
          <w:spacing w:val="-6"/>
          <w:sz w:val="20"/>
        </w:rPr>
        <w:t xml:space="preserve"> </w:t>
      </w:r>
      <w:r>
        <w:rPr>
          <w:sz w:val="20"/>
        </w:rPr>
        <w:t>based</w:t>
      </w:r>
      <w:r>
        <w:rPr>
          <w:spacing w:val="-5"/>
          <w:sz w:val="20"/>
        </w:rPr>
        <w:t xml:space="preserve"> </w:t>
      </w:r>
      <w:r>
        <w:rPr>
          <w:sz w:val="20"/>
        </w:rPr>
        <w:t>on</w:t>
      </w:r>
      <w:r>
        <w:rPr>
          <w:spacing w:val="-6"/>
          <w:sz w:val="20"/>
        </w:rPr>
        <w:t xml:space="preserve"> </w:t>
      </w:r>
      <w:r>
        <w:rPr>
          <w:sz w:val="20"/>
        </w:rPr>
        <w:t>professional</w:t>
      </w:r>
      <w:r>
        <w:rPr>
          <w:spacing w:val="-5"/>
          <w:sz w:val="20"/>
        </w:rPr>
        <w:t xml:space="preserve"> </w:t>
      </w:r>
      <w:r>
        <w:rPr>
          <w:sz w:val="20"/>
        </w:rPr>
        <w:t>training</w:t>
      </w:r>
      <w:r>
        <w:rPr>
          <w:spacing w:val="-5"/>
          <w:sz w:val="20"/>
        </w:rPr>
        <w:t xml:space="preserve"> </w:t>
      </w:r>
      <w:r>
        <w:rPr>
          <w:sz w:val="20"/>
        </w:rPr>
        <w:t>and</w:t>
      </w:r>
      <w:r>
        <w:rPr>
          <w:spacing w:val="-6"/>
          <w:sz w:val="20"/>
        </w:rPr>
        <w:t xml:space="preserve"> </w:t>
      </w:r>
      <w:r>
        <w:rPr>
          <w:sz w:val="20"/>
        </w:rPr>
        <w:t>/</w:t>
      </w:r>
      <w:r>
        <w:rPr>
          <w:spacing w:val="-5"/>
          <w:sz w:val="20"/>
        </w:rPr>
        <w:t xml:space="preserve"> </w:t>
      </w:r>
      <w:r>
        <w:rPr>
          <w:sz w:val="20"/>
        </w:rPr>
        <w:t>or</w:t>
      </w:r>
      <w:r>
        <w:rPr>
          <w:spacing w:val="-7"/>
          <w:sz w:val="20"/>
        </w:rPr>
        <w:t xml:space="preserve"> </w:t>
      </w:r>
      <w:r>
        <w:rPr>
          <w:spacing w:val="-2"/>
          <w:sz w:val="20"/>
        </w:rPr>
        <w:t>experience.</w:t>
      </w:r>
    </w:p>
    <w:p w14:paraId="1BAA75E1" w14:textId="77777777" w:rsidR="00E87E25" w:rsidRDefault="00613286">
      <w:pPr>
        <w:pStyle w:val="BodyText"/>
        <w:spacing w:before="194" w:line="228" w:lineRule="auto"/>
        <w:ind w:left="460" w:right="178"/>
      </w:pPr>
      <w:r>
        <w:t>'Reasonable</w:t>
      </w:r>
      <w:r>
        <w:rPr>
          <w:spacing w:val="-3"/>
        </w:rPr>
        <w:t xml:space="preserve"> </w:t>
      </w:r>
      <w:r>
        <w:t>grounds'</w:t>
      </w:r>
      <w:r>
        <w:rPr>
          <w:spacing w:val="-3"/>
        </w:rPr>
        <w:t xml:space="preserve"> </w:t>
      </w:r>
      <w:r>
        <w:t>does</w:t>
      </w:r>
      <w:r>
        <w:rPr>
          <w:spacing w:val="-3"/>
        </w:rPr>
        <w:t xml:space="preserve"> </w:t>
      </w:r>
      <w:r>
        <w:t>not</w:t>
      </w:r>
      <w:r>
        <w:rPr>
          <w:spacing w:val="-3"/>
        </w:rPr>
        <w:t xml:space="preserve"> </w:t>
      </w:r>
      <w:r>
        <w:t>mean</w:t>
      </w:r>
      <w:r>
        <w:rPr>
          <w:spacing w:val="-3"/>
        </w:rPr>
        <w:t xml:space="preserve"> </w:t>
      </w:r>
      <w:r>
        <w:t>that</w:t>
      </w:r>
      <w:r>
        <w:rPr>
          <w:spacing w:val="-3"/>
        </w:rPr>
        <w:t xml:space="preserve"> </w:t>
      </w:r>
      <w:r>
        <w:t>you</w:t>
      </w:r>
      <w:r>
        <w:rPr>
          <w:spacing w:val="-3"/>
        </w:rPr>
        <w:t xml:space="preserve"> </w:t>
      </w:r>
      <w:r>
        <w:t>are</w:t>
      </w:r>
      <w:r>
        <w:rPr>
          <w:spacing w:val="-3"/>
        </w:rPr>
        <w:t xml:space="preserve"> </w:t>
      </w:r>
      <w:r>
        <w:t>required</w:t>
      </w:r>
      <w:r>
        <w:rPr>
          <w:spacing w:val="-4"/>
        </w:rPr>
        <w:t xml:space="preserve"> </w:t>
      </w:r>
      <w:r>
        <w:t>to</w:t>
      </w:r>
      <w:r>
        <w:rPr>
          <w:spacing w:val="-4"/>
        </w:rPr>
        <w:t xml:space="preserve"> </w:t>
      </w:r>
      <w:r>
        <w:t>confirm</w:t>
      </w:r>
      <w:r>
        <w:rPr>
          <w:spacing w:val="-4"/>
        </w:rPr>
        <w:t xml:space="preserve"> </w:t>
      </w:r>
      <w:r>
        <w:t>your</w:t>
      </w:r>
      <w:r>
        <w:rPr>
          <w:spacing w:val="-3"/>
        </w:rPr>
        <w:t xml:space="preserve"> </w:t>
      </w:r>
      <w:r>
        <w:t>suspicions</w:t>
      </w:r>
      <w:r>
        <w:rPr>
          <w:spacing w:val="-3"/>
        </w:rPr>
        <w:t xml:space="preserve"> </w:t>
      </w:r>
      <w:r>
        <w:t>or have clear proof before making a report.</w:t>
      </w:r>
    </w:p>
    <w:p w14:paraId="23DE523C" w14:textId="77777777" w:rsidR="00E87E25" w:rsidRDefault="00E87E25">
      <w:pPr>
        <w:spacing w:line="228" w:lineRule="auto"/>
        <w:sectPr w:rsidR="00E87E25">
          <w:pgSz w:w="11910" w:h="16840"/>
          <w:pgMar w:top="1460" w:right="1320" w:bottom="1080" w:left="1340" w:header="0" w:footer="898" w:gutter="0"/>
          <w:cols w:space="720"/>
        </w:sectPr>
      </w:pPr>
    </w:p>
    <w:p w14:paraId="066A453F" w14:textId="77777777" w:rsidR="00E87E25" w:rsidRDefault="00613286">
      <w:pPr>
        <w:pStyle w:val="Heading4"/>
        <w:numPr>
          <w:ilvl w:val="1"/>
          <w:numId w:val="11"/>
        </w:numPr>
        <w:tabs>
          <w:tab w:val="left" w:pos="796"/>
        </w:tabs>
        <w:spacing w:before="65" w:line="279" w:lineRule="exact"/>
        <w:ind w:left="796" w:hanging="336"/>
        <w:jc w:val="both"/>
      </w:pPr>
      <w:r>
        <w:rPr>
          <w:color w:val="D55A1F"/>
        </w:rPr>
        <w:lastRenderedPageBreak/>
        <w:t>Significant</w:t>
      </w:r>
      <w:r>
        <w:rPr>
          <w:color w:val="D55A1F"/>
          <w:spacing w:val="-11"/>
        </w:rPr>
        <w:t xml:space="preserve"> </w:t>
      </w:r>
      <w:r>
        <w:rPr>
          <w:color w:val="D55A1F"/>
          <w:spacing w:val="-4"/>
        </w:rPr>
        <w:t>harm</w:t>
      </w:r>
    </w:p>
    <w:p w14:paraId="731D99E6" w14:textId="77777777" w:rsidR="00E87E25" w:rsidRDefault="00613286">
      <w:pPr>
        <w:pStyle w:val="BodyText"/>
        <w:spacing w:before="2" w:line="228" w:lineRule="auto"/>
        <w:ind w:left="460" w:right="115"/>
        <w:jc w:val="both"/>
      </w:pPr>
      <w:r>
        <w:t>A child or young person is 'at risk of significant harm' (ROSH) if current concerns exist for the safety, welfare or well-being of the child or young person because of the presence, to a significant extent, of any one or more of the following circumstances:</w:t>
      </w:r>
    </w:p>
    <w:p w14:paraId="410CB5FC" w14:textId="77777777" w:rsidR="00E87E25" w:rsidRDefault="00613286">
      <w:pPr>
        <w:pStyle w:val="ListParagraph"/>
        <w:numPr>
          <w:ilvl w:val="0"/>
          <w:numId w:val="8"/>
        </w:numPr>
        <w:tabs>
          <w:tab w:val="left" w:pos="1233"/>
        </w:tabs>
        <w:spacing w:before="267" w:line="228" w:lineRule="auto"/>
        <w:ind w:left="1233" w:right="116"/>
        <w:jc w:val="both"/>
        <w:rPr>
          <w:sz w:val="20"/>
        </w:rPr>
      </w:pPr>
      <w:r>
        <w:rPr>
          <w:sz w:val="20"/>
        </w:rPr>
        <w:t>the child’s or young person’s basic physical or psychological needs are not being met or are at risk of not being met,</w:t>
      </w:r>
    </w:p>
    <w:p w14:paraId="2C0CB976" w14:textId="77777777" w:rsidR="00E87E25" w:rsidRDefault="00613286">
      <w:pPr>
        <w:pStyle w:val="ListParagraph"/>
        <w:numPr>
          <w:ilvl w:val="0"/>
          <w:numId w:val="8"/>
        </w:numPr>
        <w:tabs>
          <w:tab w:val="left" w:pos="1233"/>
        </w:tabs>
        <w:spacing w:before="201" w:line="228" w:lineRule="auto"/>
        <w:ind w:left="1233" w:right="113"/>
        <w:jc w:val="both"/>
        <w:rPr>
          <w:sz w:val="20"/>
        </w:rPr>
      </w:pPr>
      <w:r>
        <w:rPr>
          <w:sz w:val="20"/>
        </w:rPr>
        <w:t>the parents or other caregivers have not arranged and are unable or unwilling to arrange for the child or young person to receive necessary medical care,</w:t>
      </w:r>
    </w:p>
    <w:p w14:paraId="702A7E64" w14:textId="77777777" w:rsidR="00E87E25" w:rsidRDefault="00613286">
      <w:pPr>
        <w:pStyle w:val="ListParagraph"/>
        <w:numPr>
          <w:ilvl w:val="0"/>
          <w:numId w:val="8"/>
        </w:numPr>
        <w:tabs>
          <w:tab w:val="left" w:pos="1233"/>
        </w:tabs>
        <w:spacing w:before="199" w:line="225" w:lineRule="auto"/>
        <w:ind w:left="1233" w:right="114"/>
        <w:jc w:val="both"/>
        <w:rPr>
          <w:sz w:val="20"/>
        </w:rPr>
      </w:pPr>
      <w:r>
        <w:rPr>
          <w:sz w:val="20"/>
        </w:rPr>
        <w:t>in</w:t>
      </w:r>
      <w:r>
        <w:rPr>
          <w:spacing w:val="-3"/>
          <w:sz w:val="20"/>
        </w:rPr>
        <w:t xml:space="preserve"> </w:t>
      </w:r>
      <w:r>
        <w:rPr>
          <w:sz w:val="20"/>
        </w:rPr>
        <w:t>the</w:t>
      </w:r>
      <w:r>
        <w:rPr>
          <w:spacing w:val="-3"/>
          <w:sz w:val="20"/>
        </w:rPr>
        <w:t xml:space="preserve"> </w:t>
      </w:r>
      <w:r>
        <w:rPr>
          <w:sz w:val="20"/>
        </w:rPr>
        <w:t>case</w:t>
      </w:r>
      <w:r>
        <w:rPr>
          <w:spacing w:val="-3"/>
          <w:sz w:val="20"/>
        </w:rPr>
        <w:t xml:space="preserve"> </w:t>
      </w:r>
      <w:r>
        <w:rPr>
          <w:sz w:val="20"/>
        </w:rPr>
        <w:t>of</w:t>
      </w:r>
      <w:r>
        <w:rPr>
          <w:spacing w:val="-2"/>
          <w:sz w:val="20"/>
        </w:rPr>
        <w:t xml:space="preserve"> </w:t>
      </w:r>
      <w:r>
        <w:rPr>
          <w:sz w:val="20"/>
        </w:rPr>
        <w:t>a</w:t>
      </w:r>
      <w:r>
        <w:rPr>
          <w:spacing w:val="-3"/>
          <w:sz w:val="20"/>
        </w:rPr>
        <w:t xml:space="preserve"> </w:t>
      </w:r>
      <w:r>
        <w:rPr>
          <w:sz w:val="20"/>
        </w:rPr>
        <w:t>child</w:t>
      </w:r>
      <w:r>
        <w:rPr>
          <w:spacing w:val="-3"/>
          <w:sz w:val="20"/>
        </w:rPr>
        <w:t xml:space="preserve"> </w:t>
      </w:r>
      <w:r>
        <w:rPr>
          <w:sz w:val="20"/>
        </w:rPr>
        <w:t>or</w:t>
      </w:r>
      <w:r>
        <w:rPr>
          <w:spacing w:val="-2"/>
          <w:sz w:val="20"/>
        </w:rPr>
        <w:t xml:space="preserve"> </w:t>
      </w:r>
      <w:r>
        <w:rPr>
          <w:sz w:val="20"/>
        </w:rPr>
        <w:t>young</w:t>
      </w:r>
      <w:r>
        <w:rPr>
          <w:spacing w:val="-3"/>
          <w:sz w:val="20"/>
        </w:rPr>
        <w:t xml:space="preserve"> </w:t>
      </w:r>
      <w:r>
        <w:rPr>
          <w:sz w:val="20"/>
        </w:rPr>
        <w:t>person</w:t>
      </w:r>
      <w:r>
        <w:rPr>
          <w:spacing w:val="-3"/>
          <w:sz w:val="20"/>
        </w:rPr>
        <w:t xml:space="preserve"> </w:t>
      </w:r>
      <w:r>
        <w:rPr>
          <w:sz w:val="20"/>
        </w:rPr>
        <w:t>who</w:t>
      </w:r>
      <w:r>
        <w:rPr>
          <w:spacing w:val="-3"/>
          <w:sz w:val="20"/>
        </w:rPr>
        <w:t xml:space="preserve"> </w:t>
      </w:r>
      <w:r>
        <w:rPr>
          <w:sz w:val="20"/>
        </w:rPr>
        <w:t>is</w:t>
      </w:r>
      <w:r>
        <w:rPr>
          <w:spacing w:val="-3"/>
          <w:sz w:val="20"/>
        </w:rPr>
        <w:t xml:space="preserve"> </w:t>
      </w:r>
      <w:r>
        <w:rPr>
          <w:sz w:val="20"/>
        </w:rPr>
        <w:t>required</w:t>
      </w:r>
      <w:r>
        <w:rPr>
          <w:spacing w:val="-3"/>
          <w:sz w:val="20"/>
        </w:rPr>
        <w:t xml:space="preserve"> </w:t>
      </w:r>
      <w:r>
        <w:rPr>
          <w:sz w:val="20"/>
        </w:rPr>
        <w:t>to</w:t>
      </w:r>
      <w:r>
        <w:rPr>
          <w:spacing w:val="-3"/>
          <w:sz w:val="20"/>
        </w:rPr>
        <w:t xml:space="preserve"> </w:t>
      </w:r>
      <w:r>
        <w:rPr>
          <w:sz w:val="20"/>
        </w:rPr>
        <w:t>attend</w:t>
      </w:r>
      <w:r>
        <w:rPr>
          <w:spacing w:val="-3"/>
          <w:sz w:val="20"/>
        </w:rPr>
        <w:t xml:space="preserve"> </w:t>
      </w:r>
      <w:r>
        <w:rPr>
          <w:sz w:val="20"/>
        </w:rPr>
        <w:t>school</w:t>
      </w:r>
      <w:r>
        <w:rPr>
          <w:spacing w:val="-2"/>
          <w:sz w:val="20"/>
        </w:rPr>
        <w:t xml:space="preserve"> </w:t>
      </w:r>
      <w:r>
        <w:rPr>
          <w:sz w:val="20"/>
        </w:rPr>
        <w:t>in</w:t>
      </w:r>
      <w:r>
        <w:rPr>
          <w:spacing w:val="-3"/>
          <w:sz w:val="20"/>
        </w:rPr>
        <w:t xml:space="preserve"> </w:t>
      </w:r>
      <w:r>
        <w:rPr>
          <w:sz w:val="20"/>
        </w:rPr>
        <w:t>accordance with</w:t>
      </w:r>
      <w:r>
        <w:rPr>
          <w:spacing w:val="-4"/>
          <w:sz w:val="20"/>
        </w:rPr>
        <w:t xml:space="preserve"> </w:t>
      </w:r>
      <w:r>
        <w:rPr>
          <w:sz w:val="20"/>
        </w:rPr>
        <w:t>the</w:t>
      </w:r>
      <w:r>
        <w:rPr>
          <w:spacing w:val="-4"/>
          <w:sz w:val="20"/>
        </w:rPr>
        <w:t xml:space="preserve"> </w:t>
      </w:r>
      <w:r>
        <w:rPr>
          <w:sz w:val="20"/>
        </w:rPr>
        <w:t>Education</w:t>
      </w:r>
      <w:r>
        <w:rPr>
          <w:spacing w:val="-4"/>
          <w:sz w:val="20"/>
        </w:rPr>
        <w:t xml:space="preserve"> </w:t>
      </w:r>
      <w:r>
        <w:rPr>
          <w:sz w:val="20"/>
        </w:rPr>
        <w:t>Act</w:t>
      </w:r>
      <w:r>
        <w:rPr>
          <w:spacing w:val="-3"/>
          <w:sz w:val="20"/>
        </w:rPr>
        <w:t xml:space="preserve"> </w:t>
      </w:r>
      <w:r>
        <w:rPr>
          <w:sz w:val="20"/>
        </w:rPr>
        <w:t>1990</w:t>
      </w:r>
      <w:r>
        <w:rPr>
          <w:spacing w:val="-4"/>
          <w:sz w:val="20"/>
        </w:rPr>
        <w:t xml:space="preserve"> </w:t>
      </w:r>
      <w:r>
        <w:rPr>
          <w:sz w:val="20"/>
        </w:rPr>
        <w:t>—the</w:t>
      </w:r>
      <w:r>
        <w:rPr>
          <w:spacing w:val="-4"/>
          <w:sz w:val="20"/>
        </w:rPr>
        <w:t xml:space="preserve"> </w:t>
      </w:r>
      <w:r>
        <w:rPr>
          <w:sz w:val="20"/>
        </w:rPr>
        <w:t>parents</w:t>
      </w:r>
      <w:r>
        <w:rPr>
          <w:spacing w:val="-4"/>
          <w:sz w:val="20"/>
        </w:rPr>
        <w:t xml:space="preserve"> </w:t>
      </w:r>
      <w:r>
        <w:rPr>
          <w:sz w:val="20"/>
        </w:rPr>
        <w:t>or</w:t>
      </w:r>
      <w:r>
        <w:rPr>
          <w:spacing w:val="-4"/>
          <w:sz w:val="20"/>
        </w:rPr>
        <w:t xml:space="preserve"> </w:t>
      </w:r>
      <w:r>
        <w:rPr>
          <w:sz w:val="20"/>
        </w:rPr>
        <w:t>other</w:t>
      </w:r>
      <w:r>
        <w:rPr>
          <w:spacing w:val="-4"/>
          <w:sz w:val="20"/>
        </w:rPr>
        <w:t xml:space="preserve"> </w:t>
      </w:r>
      <w:r>
        <w:rPr>
          <w:sz w:val="20"/>
        </w:rPr>
        <w:t>caregivers</w:t>
      </w:r>
      <w:r>
        <w:rPr>
          <w:spacing w:val="-4"/>
          <w:sz w:val="20"/>
        </w:rPr>
        <w:t xml:space="preserve"> </w:t>
      </w:r>
      <w:r>
        <w:rPr>
          <w:sz w:val="20"/>
        </w:rPr>
        <w:t>have</w:t>
      </w:r>
      <w:r>
        <w:rPr>
          <w:spacing w:val="-4"/>
          <w:sz w:val="20"/>
        </w:rPr>
        <w:t xml:space="preserve"> </w:t>
      </w:r>
      <w:r>
        <w:rPr>
          <w:sz w:val="20"/>
        </w:rPr>
        <w:t>not</w:t>
      </w:r>
      <w:r>
        <w:rPr>
          <w:spacing w:val="-3"/>
          <w:sz w:val="20"/>
        </w:rPr>
        <w:t xml:space="preserve"> </w:t>
      </w:r>
      <w:r>
        <w:rPr>
          <w:sz w:val="20"/>
        </w:rPr>
        <w:t>arranged</w:t>
      </w:r>
      <w:r>
        <w:rPr>
          <w:spacing w:val="-4"/>
          <w:sz w:val="20"/>
        </w:rPr>
        <w:t xml:space="preserve"> </w:t>
      </w:r>
      <w:r>
        <w:rPr>
          <w:sz w:val="20"/>
        </w:rPr>
        <w:t>and are unable or unwilling to arrange for the child or young person to receive an education in accordance with that Act,</w:t>
      </w:r>
    </w:p>
    <w:p w14:paraId="2AC28317" w14:textId="77777777" w:rsidR="00E87E25" w:rsidRDefault="00613286">
      <w:pPr>
        <w:pStyle w:val="ListParagraph"/>
        <w:numPr>
          <w:ilvl w:val="0"/>
          <w:numId w:val="8"/>
        </w:numPr>
        <w:tabs>
          <w:tab w:val="left" w:pos="1233"/>
        </w:tabs>
        <w:spacing w:before="200" w:line="228" w:lineRule="auto"/>
        <w:ind w:left="1233" w:right="116"/>
        <w:jc w:val="both"/>
        <w:rPr>
          <w:sz w:val="20"/>
        </w:rPr>
      </w:pPr>
      <w:r>
        <w:rPr>
          <w:sz w:val="20"/>
        </w:rPr>
        <w:t>the</w:t>
      </w:r>
      <w:r>
        <w:rPr>
          <w:spacing w:val="-10"/>
          <w:sz w:val="20"/>
        </w:rPr>
        <w:t xml:space="preserve"> </w:t>
      </w:r>
      <w:r>
        <w:rPr>
          <w:sz w:val="20"/>
        </w:rPr>
        <w:t>child</w:t>
      </w:r>
      <w:r>
        <w:rPr>
          <w:spacing w:val="-10"/>
          <w:sz w:val="20"/>
        </w:rPr>
        <w:t xml:space="preserve"> </w:t>
      </w:r>
      <w:r>
        <w:rPr>
          <w:sz w:val="20"/>
        </w:rPr>
        <w:t>or</w:t>
      </w:r>
      <w:r>
        <w:rPr>
          <w:spacing w:val="-10"/>
          <w:sz w:val="20"/>
        </w:rPr>
        <w:t xml:space="preserve"> </w:t>
      </w:r>
      <w:r>
        <w:rPr>
          <w:sz w:val="20"/>
        </w:rPr>
        <w:t>young</w:t>
      </w:r>
      <w:r>
        <w:rPr>
          <w:spacing w:val="-10"/>
          <w:sz w:val="20"/>
        </w:rPr>
        <w:t xml:space="preserve"> </w:t>
      </w:r>
      <w:r>
        <w:rPr>
          <w:sz w:val="20"/>
        </w:rPr>
        <w:t>person</w:t>
      </w:r>
      <w:r>
        <w:rPr>
          <w:spacing w:val="-10"/>
          <w:sz w:val="20"/>
        </w:rPr>
        <w:t xml:space="preserve"> </w:t>
      </w:r>
      <w:r>
        <w:rPr>
          <w:sz w:val="20"/>
        </w:rPr>
        <w:t>has</w:t>
      </w:r>
      <w:r>
        <w:rPr>
          <w:spacing w:val="-10"/>
          <w:sz w:val="20"/>
        </w:rPr>
        <w:t xml:space="preserve"> </w:t>
      </w:r>
      <w:r>
        <w:rPr>
          <w:sz w:val="20"/>
        </w:rPr>
        <w:t>been,</w:t>
      </w:r>
      <w:r>
        <w:rPr>
          <w:spacing w:val="-10"/>
          <w:sz w:val="20"/>
        </w:rPr>
        <w:t xml:space="preserve"> </w:t>
      </w:r>
      <w:r>
        <w:rPr>
          <w:sz w:val="20"/>
        </w:rPr>
        <w:t>or</w:t>
      </w:r>
      <w:r>
        <w:rPr>
          <w:spacing w:val="-10"/>
          <w:sz w:val="20"/>
        </w:rPr>
        <w:t xml:space="preserve"> </w:t>
      </w:r>
      <w:r>
        <w:rPr>
          <w:sz w:val="20"/>
        </w:rPr>
        <w:t>is</w:t>
      </w:r>
      <w:r>
        <w:rPr>
          <w:spacing w:val="-10"/>
          <w:sz w:val="20"/>
        </w:rPr>
        <w:t xml:space="preserve"> </w:t>
      </w:r>
      <w:r>
        <w:rPr>
          <w:sz w:val="20"/>
        </w:rPr>
        <w:t>at</w:t>
      </w:r>
      <w:r>
        <w:rPr>
          <w:spacing w:val="-10"/>
          <w:sz w:val="20"/>
        </w:rPr>
        <w:t xml:space="preserve"> </w:t>
      </w:r>
      <w:r>
        <w:rPr>
          <w:sz w:val="20"/>
        </w:rPr>
        <w:t>risk</w:t>
      </w:r>
      <w:r>
        <w:rPr>
          <w:spacing w:val="-10"/>
          <w:sz w:val="20"/>
        </w:rPr>
        <w:t xml:space="preserve"> </w:t>
      </w:r>
      <w:r>
        <w:rPr>
          <w:sz w:val="20"/>
        </w:rPr>
        <w:t>of</w:t>
      </w:r>
      <w:r>
        <w:rPr>
          <w:spacing w:val="-10"/>
          <w:sz w:val="20"/>
        </w:rPr>
        <w:t xml:space="preserve"> </w:t>
      </w:r>
      <w:r>
        <w:rPr>
          <w:sz w:val="20"/>
        </w:rPr>
        <w:t>being,</w:t>
      </w:r>
      <w:r>
        <w:rPr>
          <w:spacing w:val="-10"/>
          <w:sz w:val="20"/>
        </w:rPr>
        <w:t xml:space="preserve"> </w:t>
      </w:r>
      <w:r>
        <w:rPr>
          <w:sz w:val="20"/>
        </w:rPr>
        <w:t>physically</w:t>
      </w:r>
      <w:r>
        <w:rPr>
          <w:spacing w:val="-10"/>
          <w:sz w:val="20"/>
        </w:rPr>
        <w:t xml:space="preserve"> </w:t>
      </w:r>
      <w:r>
        <w:rPr>
          <w:sz w:val="20"/>
        </w:rPr>
        <w:t>or</w:t>
      </w:r>
      <w:r>
        <w:rPr>
          <w:spacing w:val="-10"/>
          <w:sz w:val="20"/>
        </w:rPr>
        <w:t xml:space="preserve"> </w:t>
      </w:r>
      <w:r>
        <w:rPr>
          <w:sz w:val="20"/>
        </w:rPr>
        <w:t>sexually</w:t>
      </w:r>
      <w:r>
        <w:rPr>
          <w:spacing w:val="-10"/>
          <w:sz w:val="20"/>
        </w:rPr>
        <w:t xml:space="preserve"> </w:t>
      </w:r>
      <w:r>
        <w:rPr>
          <w:sz w:val="20"/>
        </w:rPr>
        <w:t>abused or ill-treated,</w:t>
      </w:r>
    </w:p>
    <w:p w14:paraId="46320677" w14:textId="77777777" w:rsidR="00E87E25" w:rsidRDefault="00613286">
      <w:pPr>
        <w:pStyle w:val="ListParagraph"/>
        <w:numPr>
          <w:ilvl w:val="0"/>
          <w:numId w:val="8"/>
        </w:numPr>
        <w:tabs>
          <w:tab w:val="left" w:pos="1233"/>
        </w:tabs>
        <w:spacing w:before="203" w:line="225" w:lineRule="auto"/>
        <w:ind w:left="1233" w:right="116"/>
        <w:jc w:val="both"/>
        <w:rPr>
          <w:sz w:val="20"/>
        </w:rPr>
      </w:pPr>
      <w:r>
        <w:rPr>
          <w:sz w:val="20"/>
        </w:rPr>
        <w:t>the</w:t>
      </w:r>
      <w:r>
        <w:rPr>
          <w:spacing w:val="-3"/>
          <w:sz w:val="20"/>
        </w:rPr>
        <w:t xml:space="preserve"> </w:t>
      </w:r>
      <w:r>
        <w:rPr>
          <w:sz w:val="20"/>
        </w:rPr>
        <w:t>child</w:t>
      </w:r>
      <w:r>
        <w:rPr>
          <w:spacing w:val="-3"/>
          <w:sz w:val="20"/>
        </w:rPr>
        <w:t xml:space="preserve"> </w:t>
      </w:r>
      <w:r>
        <w:rPr>
          <w:sz w:val="20"/>
        </w:rPr>
        <w:t>or</w:t>
      </w:r>
      <w:r>
        <w:rPr>
          <w:spacing w:val="-2"/>
          <w:sz w:val="20"/>
        </w:rPr>
        <w:t xml:space="preserve"> </w:t>
      </w:r>
      <w:r>
        <w:rPr>
          <w:sz w:val="20"/>
        </w:rPr>
        <w:t>young</w:t>
      </w:r>
      <w:r>
        <w:rPr>
          <w:spacing w:val="-2"/>
          <w:sz w:val="20"/>
        </w:rPr>
        <w:t xml:space="preserve"> </w:t>
      </w:r>
      <w:r>
        <w:rPr>
          <w:sz w:val="20"/>
        </w:rPr>
        <w:t>person</w:t>
      </w:r>
      <w:r>
        <w:rPr>
          <w:spacing w:val="-2"/>
          <w:sz w:val="20"/>
        </w:rPr>
        <w:t xml:space="preserve"> </w:t>
      </w:r>
      <w:r>
        <w:rPr>
          <w:sz w:val="20"/>
        </w:rPr>
        <w:t>is</w:t>
      </w:r>
      <w:r>
        <w:rPr>
          <w:spacing w:val="-2"/>
          <w:sz w:val="20"/>
        </w:rPr>
        <w:t xml:space="preserve"> </w:t>
      </w:r>
      <w:r>
        <w:rPr>
          <w:sz w:val="20"/>
        </w:rPr>
        <w:t>living</w:t>
      </w:r>
      <w:r>
        <w:rPr>
          <w:spacing w:val="-2"/>
          <w:sz w:val="20"/>
        </w:rPr>
        <w:t xml:space="preserve"> </w:t>
      </w:r>
      <w:r>
        <w:rPr>
          <w:sz w:val="20"/>
        </w:rPr>
        <w:t>in</w:t>
      </w:r>
      <w:r>
        <w:rPr>
          <w:spacing w:val="-2"/>
          <w:sz w:val="20"/>
        </w:rPr>
        <w:t xml:space="preserve"> </w:t>
      </w:r>
      <w:r>
        <w:rPr>
          <w:sz w:val="20"/>
        </w:rPr>
        <w:t>a</w:t>
      </w:r>
      <w:r>
        <w:rPr>
          <w:spacing w:val="-2"/>
          <w:sz w:val="20"/>
        </w:rPr>
        <w:t xml:space="preserve"> </w:t>
      </w:r>
      <w:r>
        <w:rPr>
          <w:sz w:val="20"/>
        </w:rPr>
        <w:t>household</w:t>
      </w:r>
      <w:r>
        <w:rPr>
          <w:spacing w:val="-3"/>
          <w:sz w:val="20"/>
        </w:rPr>
        <w:t xml:space="preserve"> </w:t>
      </w:r>
      <w:r>
        <w:rPr>
          <w:sz w:val="20"/>
        </w:rPr>
        <w:t>where</w:t>
      </w:r>
      <w:r>
        <w:rPr>
          <w:spacing w:val="-3"/>
          <w:sz w:val="20"/>
        </w:rPr>
        <w:t xml:space="preserve"> </w:t>
      </w:r>
      <w:r>
        <w:rPr>
          <w:sz w:val="20"/>
        </w:rPr>
        <w:t>there</w:t>
      </w:r>
      <w:r>
        <w:rPr>
          <w:spacing w:val="-3"/>
          <w:sz w:val="20"/>
        </w:rPr>
        <w:t xml:space="preserve"> </w:t>
      </w:r>
      <w:r>
        <w:rPr>
          <w:sz w:val="20"/>
        </w:rPr>
        <w:t>have</w:t>
      </w:r>
      <w:r>
        <w:rPr>
          <w:spacing w:val="-3"/>
          <w:sz w:val="20"/>
        </w:rPr>
        <w:t xml:space="preserve"> </w:t>
      </w:r>
      <w:r>
        <w:rPr>
          <w:sz w:val="20"/>
        </w:rPr>
        <w:t>been</w:t>
      </w:r>
      <w:r>
        <w:rPr>
          <w:spacing w:val="-2"/>
          <w:sz w:val="20"/>
        </w:rPr>
        <w:t xml:space="preserve"> </w:t>
      </w:r>
      <w:r>
        <w:rPr>
          <w:sz w:val="20"/>
        </w:rPr>
        <w:t>incidents</w:t>
      </w:r>
      <w:r>
        <w:rPr>
          <w:spacing w:val="-2"/>
          <w:sz w:val="20"/>
        </w:rPr>
        <w:t xml:space="preserve"> </w:t>
      </w:r>
      <w:r>
        <w:rPr>
          <w:sz w:val="20"/>
        </w:rPr>
        <w:t>of domestic violence and, as a consequence, the child or young person is at risk of serious physical or psychological harm,</w:t>
      </w:r>
    </w:p>
    <w:p w14:paraId="2AFE1B71" w14:textId="77777777" w:rsidR="00E87E25" w:rsidRDefault="00613286">
      <w:pPr>
        <w:pStyle w:val="ListParagraph"/>
        <w:numPr>
          <w:ilvl w:val="0"/>
          <w:numId w:val="8"/>
        </w:numPr>
        <w:tabs>
          <w:tab w:val="left" w:pos="1233"/>
        </w:tabs>
        <w:spacing w:before="197" w:line="228" w:lineRule="auto"/>
        <w:ind w:left="1233" w:right="115"/>
        <w:jc w:val="both"/>
        <w:rPr>
          <w:sz w:val="20"/>
        </w:rPr>
      </w:pPr>
      <w:r>
        <w:rPr>
          <w:sz w:val="20"/>
        </w:rPr>
        <w:t>a parent or other caregiver has behaved in such a way towards the child or young person that the child or young person has suffered or is at risk of suffering serious psychological harm,</w:t>
      </w:r>
    </w:p>
    <w:p w14:paraId="46421CCA" w14:textId="77777777" w:rsidR="00E87E25" w:rsidRDefault="00613286">
      <w:pPr>
        <w:pStyle w:val="ListParagraph"/>
        <w:numPr>
          <w:ilvl w:val="0"/>
          <w:numId w:val="8"/>
        </w:numPr>
        <w:tabs>
          <w:tab w:val="left" w:pos="1233"/>
        </w:tabs>
        <w:spacing w:before="196" w:line="228" w:lineRule="auto"/>
        <w:ind w:left="1233" w:right="115"/>
        <w:jc w:val="both"/>
        <w:rPr>
          <w:sz w:val="20"/>
        </w:rPr>
      </w:pPr>
      <w:r>
        <w:rPr>
          <w:sz w:val="20"/>
        </w:rPr>
        <w:t>the child was the subject of a pre-natal report under section 25 of the Care and Protection Act and the birth mother of the child did not engage successfully with support</w:t>
      </w:r>
      <w:r>
        <w:rPr>
          <w:spacing w:val="-10"/>
          <w:sz w:val="20"/>
        </w:rPr>
        <w:t xml:space="preserve"> </w:t>
      </w:r>
      <w:r>
        <w:rPr>
          <w:sz w:val="20"/>
        </w:rPr>
        <w:t>services</w:t>
      </w:r>
      <w:r>
        <w:rPr>
          <w:spacing w:val="-10"/>
          <w:sz w:val="20"/>
        </w:rPr>
        <w:t xml:space="preserve"> </w:t>
      </w:r>
      <w:r>
        <w:rPr>
          <w:sz w:val="20"/>
        </w:rPr>
        <w:t>to</w:t>
      </w:r>
      <w:r>
        <w:rPr>
          <w:spacing w:val="-10"/>
          <w:sz w:val="20"/>
        </w:rPr>
        <w:t xml:space="preserve"> </w:t>
      </w:r>
      <w:r>
        <w:rPr>
          <w:sz w:val="20"/>
        </w:rPr>
        <w:t>eliminate,</w:t>
      </w:r>
      <w:r>
        <w:rPr>
          <w:spacing w:val="-10"/>
          <w:sz w:val="20"/>
        </w:rPr>
        <w:t xml:space="preserve"> </w:t>
      </w:r>
      <w:r>
        <w:rPr>
          <w:sz w:val="20"/>
        </w:rPr>
        <w:t>or</w:t>
      </w:r>
      <w:r>
        <w:rPr>
          <w:spacing w:val="-10"/>
          <w:sz w:val="20"/>
        </w:rPr>
        <w:t xml:space="preserve"> </w:t>
      </w:r>
      <w:r>
        <w:rPr>
          <w:sz w:val="20"/>
        </w:rPr>
        <w:t>minimise</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lowest</w:t>
      </w:r>
      <w:r>
        <w:rPr>
          <w:spacing w:val="-10"/>
          <w:sz w:val="20"/>
        </w:rPr>
        <w:t xml:space="preserve"> </w:t>
      </w:r>
      <w:r>
        <w:rPr>
          <w:sz w:val="20"/>
        </w:rPr>
        <w:t>level</w:t>
      </w:r>
      <w:r>
        <w:rPr>
          <w:spacing w:val="-9"/>
          <w:sz w:val="20"/>
        </w:rPr>
        <w:t xml:space="preserve"> </w:t>
      </w:r>
      <w:r>
        <w:rPr>
          <w:sz w:val="20"/>
        </w:rPr>
        <w:t>reasonably</w:t>
      </w:r>
      <w:r>
        <w:rPr>
          <w:spacing w:val="-10"/>
          <w:sz w:val="20"/>
        </w:rPr>
        <w:t xml:space="preserve"> </w:t>
      </w:r>
      <w:r>
        <w:rPr>
          <w:sz w:val="20"/>
        </w:rPr>
        <w:t>practical,</w:t>
      </w:r>
      <w:r>
        <w:rPr>
          <w:spacing w:val="-10"/>
          <w:sz w:val="20"/>
        </w:rPr>
        <w:t xml:space="preserve"> </w:t>
      </w:r>
      <w:r>
        <w:rPr>
          <w:sz w:val="20"/>
        </w:rPr>
        <w:t>the risk factors that gave rise to the report.</w:t>
      </w:r>
    </w:p>
    <w:p w14:paraId="52E56223" w14:textId="77777777" w:rsidR="00E87E25" w:rsidRDefault="00E87E25">
      <w:pPr>
        <w:pStyle w:val="BodyText"/>
        <w:spacing w:before="164"/>
        <w:ind w:left="0"/>
      </w:pPr>
    </w:p>
    <w:p w14:paraId="1201319F" w14:textId="77777777" w:rsidR="00E87E25" w:rsidRDefault="00613286">
      <w:pPr>
        <w:pStyle w:val="Heading4"/>
        <w:numPr>
          <w:ilvl w:val="1"/>
          <w:numId w:val="11"/>
        </w:numPr>
        <w:tabs>
          <w:tab w:val="left" w:pos="884"/>
        </w:tabs>
        <w:spacing w:line="391" w:lineRule="auto"/>
        <w:ind w:left="460" w:right="5219" w:firstLine="66"/>
        <w:jc w:val="both"/>
      </w:pPr>
      <w:r>
        <w:rPr>
          <w:color w:val="D55A1F"/>
        </w:rPr>
        <w:t xml:space="preserve">Other relevant definitions </w:t>
      </w:r>
      <w:r>
        <w:rPr>
          <w:color w:val="6AA69B"/>
        </w:rPr>
        <w:t>Policy</w:t>
      </w:r>
      <w:r>
        <w:rPr>
          <w:color w:val="6AA69B"/>
          <w:spacing w:val="-10"/>
        </w:rPr>
        <w:t xml:space="preserve"> </w:t>
      </w:r>
      <w:r>
        <w:rPr>
          <w:color w:val="6AA69B"/>
        </w:rPr>
        <w:t>definition</w:t>
      </w:r>
      <w:r>
        <w:rPr>
          <w:color w:val="6AA69B"/>
          <w:spacing w:val="-11"/>
        </w:rPr>
        <w:t xml:space="preserve"> </w:t>
      </w:r>
      <w:r>
        <w:rPr>
          <w:color w:val="6AA69B"/>
        </w:rPr>
        <w:t>of</w:t>
      </w:r>
      <w:r>
        <w:rPr>
          <w:color w:val="6AA69B"/>
          <w:spacing w:val="-10"/>
        </w:rPr>
        <w:t xml:space="preserve"> </w:t>
      </w:r>
      <w:r>
        <w:rPr>
          <w:color w:val="6AA69B"/>
        </w:rPr>
        <w:t>significant</w:t>
      </w:r>
      <w:r>
        <w:rPr>
          <w:color w:val="6AA69B"/>
          <w:spacing w:val="-9"/>
        </w:rPr>
        <w:t xml:space="preserve"> </w:t>
      </w:r>
      <w:r>
        <w:rPr>
          <w:color w:val="6AA69B"/>
          <w:spacing w:val="-4"/>
        </w:rPr>
        <w:t>harm</w:t>
      </w:r>
    </w:p>
    <w:p w14:paraId="363A2446" w14:textId="77777777" w:rsidR="00E87E25" w:rsidRDefault="00613286">
      <w:pPr>
        <w:pStyle w:val="BodyText"/>
        <w:spacing w:before="91" w:line="225" w:lineRule="auto"/>
        <w:ind w:left="460" w:right="115"/>
        <w:jc w:val="both"/>
      </w:pPr>
      <w:r>
        <w:t>A child or young person is at risk of significant harm (ROSH) if the circumstances that are causing</w:t>
      </w:r>
      <w:r>
        <w:rPr>
          <w:spacing w:val="-10"/>
        </w:rPr>
        <w:t xml:space="preserve"> </w:t>
      </w:r>
      <w:r>
        <w:t>concern</w:t>
      </w:r>
      <w:r>
        <w:rPr>
          <w:spacing w:val="-10"/>
        </w:rPr>
        <w:t xml:space="preserve"> </w:t>
      </w:r>
      <w:r>
        <w:t>for</w:t>
      </w:r>
      <w:r>
        <w:rPr>
          <w:spacing w:val="-9"/>
        </w:rPr>
        <w:t xml:space="preserve"> </w:t>
      </w:r>
      <w:r>
        <w:t>the</w:t>
      </w:r>
      <w:r>
        <w:rPr>
          <w:spacing w:val="-10"/>
        </w:rPr>
        <w:t xml:space="preserve"> </w:t>
      </w:r>
      <w:r>
        <w:t>safety,</w:t>
      </w:r>
      <w:r>
        <w:rPr>
          <w:spacing w:val="-9"/>
        </w:rPr>
        <w:t xml:space="preserve"> </w:t>
      </w:r>
      <w:r>
        <w:t>welfare</w:t>
      </w:r>
      <w:r>
        <w:rPr>
          <w:spacing w:val="-10"/>
        </w:rPr>
        <w:t xml:space="preserve"> </w:t>
      </w:r>
      <w:r>
        <w:t>or</w:t>
      </w:r>
      <w:r>
        <w:rPr>
          <w:spacing w:val="-9"/>
        </w:rPr>
        <w:t xml:space="preserve"> </w:t>
      </w:r>
      <w:r>
        <w:t>well-being</w:t>
      </w:r>
      <w:r>
        <w:rPr>
          <w:spacing w:val="-9"/>
        </w:rPr>
        <w:t xml:space="preserve"> </w:t>
      </w:r>
      <w:r>
        <w:t>of</w:t>
      </w:r>
      <w:r>
        <w:rPr>
          <w:spacing w:val="-9"/>
        </w:rPr>
        <w:t xml:space="preserve"> </w:t>
      </w:r>
      <w:r>
        <w:t>the</w:t>
      </w:r>
      <w:r>
        <w:rPr>
          <w:spacing w:val="-10"/>
        </w:rPr>
        <w:t xml:space="preserve"> </w:t>
      </w:r>
      <w:r>
        <w:t>child</w:t>
      </w:r>
      <w:r>
        <w:rPr>
          <w:spacing w:val="-10"/>
        </w:rPr>
        <w:t xml:space="preserve"> </w:t>
      </w:r>
      <w:r>
        <w:t>or</w:t>
      </w:r>
      <w:r>
        <w:rPr>
          <w:spacing w:val="-9"/>
        </w:rPr>
        <w:t xml:space="preserve"> </w:t>
      </w:r>
      <w:r>
        <w:t>young</w:t>
      </w:r>
      <w:r>
        <w:rPr>
          <w:spacing w:val="-9"/>
        </w:rPr>
        <w:t xml:space="preserve"> </w:t>
      </w:r>
      <w:r>
        <w:t>person</w:t>
      </w:r>
      <w:r>
        <w:rPr>
          <w:spacing w:val="-10"/>
        </w:rPr>
        <w:t xml:space="preserve"> </w:t>
      </w:r>
      <w:r>
        <w:t>are</w:t>
      </w:r>
      <w:r>
        <w:rPr>
          <w:spacing w:val="-10"/>
        </w:rPr>
        <w:t xml:space="preserve"> </w:t>
      </w:r>
      <w:r>
        <w:t>currently present to a significant extent.</w:t>
      </w:r>
    </w:p>
    <w:p w14:paraId="3BBF9482" w14:textId="77777777" w:rsidR="00E87E25" w:rsidRDefault="00613286">
      <w:pPr>
        <w:pStyle w:val="BodyText"/>
        <w:spacing w:before="279" w:line="223" w:lineRule="auto"/>
        <w:ind w:left="460" w:right="117"/>
        <w:jc w:val="both"/>
      </w:pPr>
      <w:r>
        <w:t>What is meant by 'significant' in the phrase 'to a significant extent' is that which is sufficiently serious to warrant a response by a statutory authority irrespective of a family's consent.</w:t>
      </w:r>
    </w:p>
    <w:p w14:paraId="0A42F87D" w14:textId="77777777" w:rsidR="00E87E25" w:rsidRDefault="00613286">
      <w:pPr>
        <w:pStyle w:val="BodyText"/>
        <w:spacing w:before="277" w:line="225" w:lineRule="auto"/>
        <w:ind w:left="460" w:right="113"/>
        <w:jc w:val="both"/>
      </w:pPr>
      <w:r>
        <w:t>What is significant is not minor or trivial, and may reasonably be expected to produce a substantial and demonstrably adverse impact on the child or young person's safety, welfare or well-being.</w:t>
      </w:r>
    </w:p>
    <w:p w14:paraId="5E6F48A0" w14:textId="77777777" w:rsidR="00E87E25" w:rsidRDefault="00613286">
      <w:pPr>
        <w:pStyle w:val="BodyText"/>
        <w:spacing w:before="277" w:line="225" w:lineRule="auto"/>
        <w:ind w:left="460" w:right="114"/>
        <w:jc w:val="both"/>
      </w:pPr>
      <w:r>
        <w:t>In the case of an unborn child, what is significant is not minor or trivial, and may reasonably be</w:t>
      </w:r>
      <w:r>
        <w:rPr>
          <w:spacing w:val="-4"/>
        </w:rPr>
        <w:t xml:space="preserve"> </w:t>
      </w:r>
      <w:r>
        <w:t>expected</w:t>
      </w:r>
      <w:r>
        <w:rPr>
          <w:spacing w:val="-4"/>
        </w:rPr>
        <w:t xml:space="preserve"> </w:t>
      </w:r>
      <w:r>
        <w:t>to</w:t>
      </w:r>
      <w:r>
        <w:rPr>
          <w:spacing w:val="-4"/>
        </w:rPr>
        <w:t xml:space="preserve"> </w:t>
      </w:r>
      <w:r>
        <w:t>produce</w:t>
      </w:r>
      <w:r>
        <w:rPr>
          <w:spacing w:val="-4"/>
        </w:rPr>
        <w:t xml:space="preserve"> </w:t>
      </w:r>
      <w:r>
        <w:t>a</w:t>
      </w:r>
      <w:r>
        <w:rPr>
          <w:spacing w:val="-4"/>
        </w:rPr>
        <w:t xml:space="preserve"> </w:t>
      </w:r>
      <w:r>
        <w:t>substantial</w:t>
      </w:r>
      <w:r>
        <w:rPr>
          <w:spacing w:val="-3"/>
        </w:rPr>
        <w:t xml:space="preserve"> </w:t>
      </w:r>
      <w:r>
        <w:t>and</w:t>
      </w:r>
      <w:r>
        <w:rPr>
          <w:spacing w:val="-4"/>
        </w:rPr>
        <w:t xml:space="preserve"> </w:t>
      </w:r>
      <w:r>
        <w:t>demonstrably</w:t>
      </w:r>
      <w:r>
        <w:rPr>
          <w:spacing w:val="-4"/>
        </w:rPr>
        <w:t xml:space="preserve"> </w:t>
      </w:r>
      <w:r>
        <w:t>adverse</w:t>
      </w:r>
      <w:r>
        <w:rPr>
          <w:spacing w:val="-4"/>
        </w:rPr>
        <w:t xml:space="preserve"> </w:t>
      </w:r>
      <w:r>
        <w:t>impact</w:t>
      </w:r>
      <w:r>
        <w:rPr>
          <w:spacing w:val="-3"/>
        </w:rPr>
        <w:t xml:space="preserve"> </w:t>
      </w:r>
      <w:r>
        <w:t>on</w:t>
      </w:r>
      <w:r>
        <w:rPr>
          <w:spacing w:val="-4"/>
        </w:rPr>
        <w:t xml:space="preserve"> </w:t>
      </w:r>
      <w:r>
        <w:t>the</w:t>
      </w:r>
      <w:r>
        <w:rPr>
          <w:spacing w:val="-4"/>
        </w:rPr>
        <w:t xml:space="preserve"> </w:t>
      </w:r>
      <w:r>
        <w:t>child</w:t>
      </w:r>
      <w:r>
        <w:rPr>
          <w:spacing w:val="-4"/>
        </w:rPr>
        <w:t xml:space="preserve"> </w:t>
      </w:r>
      <w:r>
        <w:t>after</w:t>
      </w:r>
      <w:r>
        <w:rPr>
          <w:spacing w:val="-4"/>
        </w:rPr>
        <w:t xml:space="preserve"> </w:t>
      </w:r>
      <w:r>
        <w:t>the child's birth.</w:t>
      </w:r>
    </w:p>
    <w:p w14:paraId="07547A01" w14:textId="77777777" w:rsidR="00E87E25" w:rsidRDefault="00E87E25">
      <w:pPr>
        <w:pStyle w:val="BodyText"/>
        <w:spacing w:before="3"/>
        <w:ind w:left="0"/>
      </w:pPr>
    </w:p>
    <w:p w14:paraId="4E4948AC" w14:textId="77777777" w:rsidR="00E87E25" w:rsidRDefault="00613286">
      <w:pPr>
        <w:pStyle w:val="BodyText"/>
        <w:ind w:left="460"/>
        <w:jc w:val="both"/>
      </w:pPr>
      <w:r>
        <w:t>The</w:t>
      </w:r>
      <w:r>
        <w:rPr>
          <w:spacing w:val="-9"/>
        </w:rPr>
        <w:t xml:space="preserve"> </w:t>
      </w:r>
      <w:r>
        <w:t>significance</w:t>
      </w:r>
      <w:r>
        <w:rPr>
          <w:spacing w:val="-6"/>
        </w:rPr>
        <w:t xml:space="preserve"> </w:t>
      </w:r>
      <w:r>
        <w:t>can</w:t>
      </w:r>
      <w:r>
        <w:rPr>
          <w:spacing w:val="-7"/>
        </w:rPr>
        <w:t xml:space="preserve"> </w:t>
      </w:r>
      <w:r>
        <w:t>result</w:t>
      </w:r>
      <w:r>
        <w:rPr>
          <w:spacing w:val="-7"/>
        </w:rPr>
        <w:t xml:space="preserve"> </w:t>
      </w:r>
      <w:r>
        <w:t>from</w:t>
      </w:r>
      <w:r>
        <w:rPr>
          <w:spacing w:val="-7"/>
        </w:rPr>
        <w:t xml:space="preserve"> </w:t>
      </w:r>
      <w:r>
        <w:t>a</w:t>
      </w:r>
      <w:r>
        <w:rPr>
          <w:spacing w:val="-6"/>
        </w:rPr>
        <w:t xml:space="preserve"> </w:t>
      </w:r>
      <w:r>
        <w:t>single</w:t>
      </w:r>
      <w:r>
        <w:rPr>
          <w:spacing w:val="-7"/>
        </w:rPr>
        <w:t xml:space="preserve"> </w:t>
      </w:r>
      <w:r>
        <w:t>act</w:t>
      </w:r>
      <w:r>
        <w:rPr>
          <w:spacing w:val="-6"/>
        </w:rPr>
        <w:t xml:space="preserve"> </w:t>
      </w:r>
      <w:r>
        <w:t>or</w:t>
      </w:r>
      <w:r>
        <w:rPr>
          <w:spacing w:val="-6"/>
        </w:rPr>
        <w:t xml:space="preserve"> </w:t>
      </w:r>
      <w:r>
        <w:t>omission</w:t>
      </w:r>
      <w:r>
        <w:rPr>
          <w:spacing w:val="-7"/>
        </w:rPr>
        <w:t xml:space="preserve"> </w:t>
      </w:r>
      <w:r>
        <w:t>or</w:t>
      </w:r>
      <w:r>
        <w:rPr>
          <w:spacing w:val="-7"/>
        </w:rPr>
        <w:t xml:space="preserve"> </w:t>
      </w:r>
      <w:r>
        <w:t>an</w:t>
      </w:r>
      <w:r>
        <w:rPr>
          <w:spacing w:val="-7"/>
        </w:rPr>
        <w:t xml:space="preserve"> </w:t>
      </w:r>
      <w:r>
        <w:t>accumulation</w:t>
      </w:r>
      <w:r>
        <w:rPr>
          <w:spacing w:val="-7"/>
        </w:rPr>
        <w:t xml:space="preserve"> </w:t>
      </w:r>
      <w:r>
        <w:t>of</w:t>
      </w:r>
      <w:r>
        <w:rPr>
          <w:spacing w:val="-6"/>
        </w:rPr>
        <w:t xml:space="preserve"> </w:t>
      </w:r>
      <w:r>
        <w:rPr>
          <w:spacing w:val="-2"/>
        </w:rPr>
        <w:t>these.</w:t>
      </w:r>
    </w:p>
    <w:p w14:paraId="5043CB0F" w14:textId="77777777" w:rsidR="00E87E25" w:rsidRDefault="00E87E25">
      <w:pPr>
        <w:jc w:val="both"/>
        <w:sectPr w:rsidR="00E87E25">
          <w:pgSz w:w="11910" w:h="16840"/>
          <w:pgMar w:top="1400" w:right="1320" w:bottom="1080" w:left="1340" w:header="0" w:footer="898" w:gutter="0"/>
          <w:cols w:space="720"/>
        </w:sectPr>
      </w:pPr>
    </w:p>
    <w:p w14:paraId="5A8487D3" w14:textId="77777777" w:rsidR="00E87E25" w:rsidRDefault="00613286">
      <w:pPr>
        <w:pStyle w:val="BodyText"/>
        <w:spacing w:before="66"/>
        <w:ind w:left="460"/>
      </w:pPr>
      <w:r>
        <w:lastRenderedPageBreak/>
        <w:t>Child</w:t>
      </w:r>
      <w:r>
        <w:rPr>
          <w:spacing w:val="-7"/>
        </w:rPr>
        <w:t xml:space="preserve"> </w:t>
      </w:r>
      <w:r>
        <w:t>is</w:t>
      </w:r>
      <w:r>
        <w:rPr>
          <w:spacing w:val="-4"/>
        </w:rPr>
        <w:t xml:space="preserve"> </w:t>
      </w:r>
      <w:r>
        <w:t>a</w:t>
      </w:r>
      <w:r>
        <w:rPr>
          <w:spacing w:val="-5"/>
        </w:rPr>
        <w:t xml:space="preserve"> </w:t>
      </w:r>
      <w:r>
        <w:t>person</w:t>
      </w:r>
      <w:r>
        <w:rPr>
          <w:spacing w:val="-4"/>
        </w:rPr>
        <w:t xml:space="preserve"> </w:t>
      </w:r>
      <w:r>
        <w:t>under</w:t>
      </w:r>
      <w:r>
        <w:rPr>
          <w:spacing w:val="-5"/>
        </w:rPr>
        <w:t xml:space="preserve"> </w:t>
      </w:r>
      <w:r>
        <w:t>the</w:t>
      </w:r>
      <w:r>
        <w:rPr>
          <w:spacing w:val="-4"/>
        </w:rPr>
        <w:t xml:space="preserve"> </w:t>
      </w:r>
      <w:r>
        <w:t>age</w:t>
      </w:r>
      <w:r>
        <w:rPr>
          <w:spacing w:val="-5"/>
        </w:rPr>
        <w:t xml:space="preserve"> </w:t>
      </w:r>
      <w:r>
        <w:t>of</w:t>
      </w:r>
      <w:r>
        <w:rPr>
          <w:spacing w:val="-4"/>
        </w:rPr>
        <w:t xml:space="preserve"> </w:t>
      </w:r>
      <w:r>
        <w:t>16</w:t>
      </w:r>
      <w:r>
        <w:rPr>
          <w:spacing w:val="-4"/>
        </w:rPr>
        <w:t xml:space="preserve"> </w:t>
      </w:r>
      <w:r>
        <w:t>years</w:t>
      </w:r>
      <w:r>
        <w:rPr>
          <w:spacing w:val="-5"/>
        </w:rPr>
        <w:t xml:space="preserve"> </w:t>
      </w:r>
      <w:r>
        <w:t>for</w:t>
      </w:r>
      <w:r>
        <w:rPr>
          <w:spacing w:val="-4"/>
        </w:rPr>
        <w:t xml:space="preserve"> </w:t>
      </w:r>
      <w:r>
        <w:t>the</w:t>
      </w:r>
      <w:r>
        <w:rPr>
          <w:spacing w:val="-5"/>
        </w:rPr>
        <w:t xml:space="preserve"> </w:t>
      </w:r>
      <w:r>
        <w:t>purposes</w:t>
      </w:r>
      <w:r>
        <w:rPr>
          <w:spacing w:val="-4"/>
        </w:rPr>
        <w:t xml:space="preserve"> </w:t>
      </w:r>
      <w:r>
        <w:t>of</w:t>
      </w:r>
      <w:r>
        <w:rPr>
          <w:spacing w:val="-5"/>
        </w:rPr>
        <w:t xml:space="preserve"> </w:t>
      </w:r>
      <w:r>
        <w:t>the</w:t>
      </w:r>
      <w:r>
        <w:rPr>
          <w:spacing w:val="-4"/>
        </w:rPr>
        <w:t xml:space="preserve"> </w:t>
      </w:r>
      <w:r>
        <w:t>Care</w:t>
      </w:r>
      <w:r>
        <w:rPr>
          <w:spacing w:val="-5"/>
        </w:rPr>
        <w:t xml:space="preserve"> </w:t>
      </w:r>
      <w:r>
        <w:t>and</w:t>
      </w:r>
      <w:r>
        <w:rPr>
          <w:spacing w:val="-4"/>
        </w:rPr>
        <w:t xml:space="preserve"> </w:t>
      </w:r>
      <w:r>
        <w:t>Protection</w:t>
      </w:r>
      <w:r>
        <w:rPr>
          <w:spacing w:val="-4"/>
        </w:rPr>
        <w:t xml:space="preserve"> Act.</w:t>
      </w:r>
    </w:p>
    <w:p w14:paraId="351F5640" w14:textId="77777777" w:rsidR="00E87E25" w:rsidRDefault="00613286">
      <w:pPr>
        <w:pStyle w:val="Heading4"/>
        <w:spacing w:before="283" w:line="240" w:lineRule="auto"/>
        <w:ind w:left="526" w:firstLine="0"/>
      </w:pPr>
      <w:r>
        <w:rPr>
          <w:color w:val="6AA69B"/>
        </w:rPr>
        <w:t>Child</w:t>
      </w:r>
      <w:r>
        <w:rPr>
          <w:color w:val="6AA69B"/>
          <w:spacing w:val="-6"/>
        </w:rPr>
        <w:t xml:space="preserve"> </w:t>
      </w:r>
      <w:r>
        <w:rPr>
          <w:color w:val="6AA69B"/>
        </w:rPr>
        <w:t>abuse</w:t>
      </w:r>
      <w:r>
        <w:rPr>
          <w:color w:val="6AA69B"/>
          <w:spacing w:val="-5"/>
        </w:rPr>
        <w:t xml:space="preserve"> </w:t>
      </w:r>
      <w:r>
        <w:rPr>
          <w:color w:val="6AA69B"/>
        </w:rPr>
        <w:t>and</w:t>
      </w:r>
      <w:r>
        <w:rPr>
          <w:color w:val="6AA69B"/>
          <w:spacing w:val="-5"/>
        </w:rPr>
        <w:t xml:space="preserve"> </w:t>
      </w:r>
      <w:r>
        <w:rPr>
          <w:color w:val="6AA69B"/>
          <w:spacing w:val="-2"/>
        </w:rPr>
        <w:t>neglect</w:t>
      </w:r>
    </w:p>
    <w:p w14:paraId="5CB540F6" w14:textId="77777777" w:rsidR="00E87E25" w:rsidRDefault="00613286">
      <w:pPr>
        <w:pStyle w:val="BodyText"/>
        <w:spacing w:before="265" w:line="228" w:lineRule="auto"/>
        <w:ind w:left="460" w:right="117"/>
        <w:jc w:val="both"/>
      </w:pPr>
      <w:r>
        <w:t>There</w:t>
      </w:r>
      <w:r>
        <w:rPr>
          <w:spacing w:val="-12"/>
        </w:rPr>
        <w:t xml:space="preserve"> </w:t>
      </w:r>
      <w:r>
        <w:t>are</w:t>
      </w:r>
      <w:r>
        <w:rPr>
          <w:spacing w:val="-12"/>
        </w:rPr>
        <w:t xml:space="preserve"> </w:t>
      </w:r>
      <w:r>
        <w:t>different</w:t>
      </w:r>
      <w:r>
        <w:rPr>
          <w:spacing w:val="-11"/>
        </w:rPr>
        <w:t xml:space="preserve"> </w:t>
      </w:r>
      <w:r>
        <w:t>forms</w:t>
      </w:r>
      <w:r>
        <w:rPr>
          <w:spacing w:val="-12"/>
        </w:rPr>
        <w:t xml:space="preserve"> </w:t>
      </w:r>
      <w:r>
        <w:t>of</w:t>
      </w:r>
      <w:r>
        <w:rPr>
          <w:spacing w:val="-11"/>
        </w:rPr>
        <w:t xml:space="preserve"> </w:t>
      </w:r>
      <w:r>
        <w:t>child</w:t>
      </w:r>
      <w:r>
        <w:rPr>
          <w:spacing w:val="-12"/>
        </w:rPr>
        <w:t xml:space="preserve"> </w:t>
      </w:r>
      <w:r>
        <w:t>abuse.</w:t>
      </w:r>
      <w:r>
        <w:rPr>
          <w:spacing w:val="-11"/>
        </w:rPr>
        <w:t xml:space="preserve"> </w:t>
      </w:r>
      <w:r>
        <w:t>These</w:t>
      </w:r>
      <w:r>
        <w:rPr>
          <w:spacing w:val="-12"/>
        </w:rPr>
        <w:t xml:space="preserve"> </w:t>
      </w:r>
      <w:r>
        <w:t>include</w:t>
      </w:r>
      <w:r>
        <w:rPr>
          <w:spacing w:val="-12"/>
        </w:rPr>
        <w:t xml:space="preserve"> </w:t>
      </w:r>
      <w:r>
        <w:t>neglect,</w:t>
      </w:r>
      <w:r>
        <w:rPr>
          <w:spacing w:val="-11"/>
        </w:rPr>
        <w:t xml:space="preserve"> </w:t>
      </w:r>
      <w:r>
        <w:t>sexual,</w:t>
      </w:r>
      <w:r>
        <w:rPr>
          <w:spacing w:val="-11"/>
        </w:rPr>
        <w:t xml:space="preserve"> </w:t>
      </w:r>
      <w:r>
        <w:t>physical</w:t>
      </w:r>
      <w:r>
        <w:rPr>
          <w:spacing w:val="-11"/>
        </w:rPr>
        <w:t xml:space="preserve"> </w:t>
      </w:r>
      <w:r>
        <w:t>and</w:t>
      </w:r>
      <w:r>
        <w:rPr>
          <w:spacing w:val="-12"/>
        </w:rPr>
        <w:t xml:space="preserve"> </w:t>
      </w:r>
      <w:r>
        <w:t xml:space="preserve">emotional </w:t>
      </w:r>
      <w:r>
        <w:rPr>
          <w:spacing w:val="-2"/>
        </w:rPr>
        <w:t>abuse.</w:t>
      </w:r>
    </w:p>
    <w:p w14:paraId="7F83AACB" w14:textId="77777777" w:rsidR="00E87E25" w:rsidRDefault="00613286">
      <w:pPr>
        <w:pStyle w:val="BodyText"/>
        <w:spacing w:before="268" w:line="228" w:lineRule="auto"/>
        <w:ind w:left="460" w:right="115"/>
        <w:jc w:val="both"/>
      </w:pPr>
      <w:r>
        <w:rPr>
          <w:b/>
          <w:i/>
          <w:color w:val="004844"/>
          <w:u w:val="single" w:color="004844"/>
        </w:rPr>
        <w:t>Neglect</w:t>
      </w:r>
      <w:r>
        <w:rPr>
          <w:b/>
          <w:i/>
          <w:color w:val="004844"/>
          <w:spacing w:val="-11"/>
        </w:rPr>
        <w:t xml:space="preserve"> </w:t>
      </w:r>
      <w:r>
        <w:t>is</w:t>
      </w:r>
      <w:r>
        <w:rPr>
          <w:spacing w:val="-11"/>
        </w:rPr>
        <w:t xml:space="preserve"> </w:t>
      </w:r>
      <w:r>
        <w:t>the</w:t>
      </w:r>
      <w:r>
        <w:rPr>
          <w:spacing w:val="-11"/>
        </w:rPr>
        <w:t xml:space="preserve"> </w:t>
      </w:r>
      <w:r>
        <w:t>continued</w:t>
      </w:r>
      <w:r>
        <w:rPr>
          <w:spacing w:val="-11"/>
        </w:rPr>
        <w:t xml:space="preserve"> </w:t>
      </w:r>
      <w:r>
        <w:t>failure</w:t>
      </w:r>
      <w:r>
        <w:rPr>
          <w:spacing w:val="-11"/>
        </w:rPr>
        <w:t xml:space="preserve"> </w:t>
      </w:r>
      <w:r>
        <w:t>by</w:t>
      </w:r>
      <w:r>
        <w:rPr>
          <w:spacing w:val="-11"/>
        </w:rPr>
        <w:t xml:space="preserve"> </w:t>
      </w:r>
      <w:r>
        <w:t>a</w:t>
      </w:r>
      <w:r>
        <w:rPr>
          <w:spacing w:val="-11"/>
        </w:rPr>
        <w:t xml:space="preserve"> </w:t>
      </w:r>
      <w:r>
        <w:t>parent</w:t>
      </w:r>
      <w:r>
        <w:rPr>
          <w:spacing w:val="-11"/>
        </w:rPr>
        <w:t xml:space="preserve"> </w:t>
      </w:r>
      <w:r>
        <w:t>or</w:t>
      </w:r>
      <w:r>
        <w:rPr>
          <w:spacing w:val="-11"/>
        </w:rPr>
        <w:t xml:space="preserve"> </w:t>
      </w:r>
      <w:r>
        <w:t>caregiver</w:t>
      </w:r>
      <w:r>
        <w:rPr>
          <w:spacing w:val="-11"/>
        </w:rPr>
        <w:t xml:space="preserve"> </w:t>
      </w:r>
      <w:r>
        <w:t>to</w:t>
      </w:r>
      <w:r>
        <w:rPr>
          <w:spacing w:val="-11"/>
        </w:rPr>
        <w:t xml:space="preserve"> </w:t>
      </w:r>
      <w:r>
        <w:t>provide</w:t>
      </w:r>
      <w:r>
        <w:rPr>
          <w:spacing w:val="-11"/>
        </w:rPr>
        <w:t xml:space="preserve"> </w:t>
      </w:r>
      <w:r>
        <w:t>a</w:t>
      </w:r>
      <w:r>
        <w:rPr>
          <w:spacing w:val="-11"/>
        </w:rPr>
        <w:t xml:space="preserve"> </w:t>
      </w:r>
      <w:r>
        <w:t>child</w:t>
      </w:r>
      <w:r>
        <w:rPr>
          <w:spacing w:val="-11"/>
        </w:rPr>
        <w:t xml:space="preserve"> </w:t>
      </w:r>
      <w:r>
        <w:t>with</w:t>
      </w:r>
      <w:r>
        <w:rPr>
          <w:spacing w:val="-11"/>
        </w:rPr>
        <w:t xml:space="preserve"> </w:t>
      </w:r>
      <w:r>
        <w:t>the</w:t>
      </w:r>
      <w:r>
        <w:rPr>
          <w:spacing w:val="-11"/>
        </w:rPr>
        <w:t xml:space="preserve"> </w:t>
      </w:r>
      <w:r>
        <w:t>basic</w:t>
      </w:r>
      <w:r>
        <w:rPr>
          <w:spacing w:val="-11"/>
        </w:rPr>
        <w:t xml:space="preserve"> </w:t>
      </w:r>
      <w:r>
        <w:t>things needed</w:t>
      </w:r>
      <w:r>
        <w:rPr>
          <w:spacing w:val="-11"/>
        </w:rPr>
        <w:t xml:space="preserve"> </w:t>
      </w:r>
      <w:r>
        <w:t>for</w:t>
      </w:r>
      <w:r>
        <w:rPr>
          <w:spacing w:val="-11"/>
        </w:rPr>
        <w:t xml:space="preserve"> </w:t>
      </w:r>
      <w:r>
        <w:t>his</w:t>
      </w:r>
      <w:r>
        <w:rPr>
          <w:spacing w:val="-11"/>
        </w:rPr>
        <w:t xml:space="preserve"> </w:t>
      </w:r>
      <w:r>
        <w:t>or</w:t>
      </w:r>
      <w:r>
        <w:rPr>
          <w:spacing w:val="-11"/>
        </w:rPr>
        <w:t xml:space="preserve"> </w:t>
      </w:r>
      <w:r>
        <w:t>her</w:t>
      </w:r>
      <w:r>
        <w:rPr>
          <w:spacing w:val="-11"/>
        </w:rPr>
        <w:t xml:space="preserve"> </w:t>
      </w:r>
      <w:r>
        <w:t>proper</w:t>
      </w:r>
      <w:r>
        <w:rPr>
          <w:spacing w:val="-11"/>
        </w:rPr>
        <w:t xml:space="preserve"> </w:t>
      </w:r>
      <w:r>
        <w:t>growth</w:t>
      </w:r>
      <w:r>
        <w:rPr>
          <w:spacing w:val="-11"/>
        </w:rPr>
        <w:t xml:space="preserve"> </w:t>
      </w:r>
      <w:r>
        <w:t>and</w:t>
      </w:r>
      <w:r>
        <w:rPr>
          <w:spacing w:val="-11"/>
        </w:rPr>
        <w:t xml:space="preserve"> </w:t>
      </w:r>
      <w:r>
        <w:t>development,</w:t>
      </w:r>
      <w:r>
        <w:rPr>
          <w:spacing w:val="-10"/>
        </w:rPr>
        <w:t xml:space="preserve"> </w:t>
      </w:r>
      <w:r>
        <w:t>such</w:t>
      </w:r>
      <w:r>
        <w:rPr>
          <w:spacing w:val="-11"/>
        </w:rPr>
        <w:t xml:space="preserve"> </w:t>
      </w:r>
      <w:r>
        <w:t>as</w:t>
      </w:r>
      <w:r>
        <w:rPr>
          <w:spacing w:val="-11"/>
        </w:rPr>
        <w:t xml:space="preserve"> </w:t>
      </w:r>
      <w:r>
        <w:t>food,</w:t>
      </w:r>
      <w:r>
        <w:rPr>
          <w:spacing w:val="-10"/>
        </w:rPr>
        <w:t xml:space="preserve"> </w:t>
      </w:r>
      <w:r>
        <w:t>clothing,</w:t>
      </w:r>
      <w:r>
        <w:rPr>
          <w:spacing w:val="-10"/>
        </w:rPr>
        <w:t xml:space="preserve"> </w:t>
      </w:r>
      <w:r>
        <w:t>shelter,</w:t>
      </w:r>
      <w:r>
        <w:rPr>
          <w:spacing w:val="-10"/>
        </w:rPr>
        <w:t xml:space="preserve"> </w:t>
      </w:r>
      <w:r>
        <w:t>medical and dental care and adequate supervision.</w:t>
      </w:r>
    </w:p>
    <w:p w14:paraId="53CA4313" w14:textId="77777777" w:rsidR="00E87E25" w:rsidRDefault="00613286">
      <w:pPr>
        <w:pStyle w:val="BodyText"/>
        <w:spacing w:before="268" w:line="228" w:lineRule="auto"/>
        <w:ind w:left="460" w:right="116"/>
        <w:jc w:val="both"/>
      </w:pPr>
      <w:r>
        <w:rPr>
          <w:b/>
          <w:i/>
          <w:color w:val="004844"/>
          <w:u w:val="single" w:color="004844"/>
        </w:rPr>
        <w:t>Physical abuse</w:t>
      </w:r>
      <w:r>
        <w:rPr>
          <w:b/>
          <w:i/>
          <w:color w:val="004844"/>
        </w:rPr>
        <w:t xml:space="preserve"> </w:t>
      </w:r>
      <w:r>
        <w:t>is a non-accidental injury or pattern of injuries to a child caused by a parent, caregiver or any other person. It includes but is not limited to injuries which are caused by excessive</w:t>
      </w:r>
      <w:r>
        <w:rPr>
          <w:spacing w:val="-13"/>
        </w:rPr>
        <w:t xml:space="preserve"> </w:t>
      </w:r>
      <w:r>
        <w:t>discipline,</w:t>
      </w:r>
      <w:r>
        <w:rPr>
          <w:spacing w:val="-13"/>
        </w:rPr>
        <w:t xml:space="preserve"> </w:t>
      </w:r>
      <w:r>
        <w:t>severe</w:t>
      </w:r>
      <w:r>
        <w:rPr>
          <w:spacing w:val="-13"/>
        </w:rPr>
        <w:t xml:space="preserve"> </w:t>
      </w:r>
      <w:r>
        <w:t>beatings</w:t>
      </w:r>
      <w:r>
        <w:rPr>
          <w:spacing w:val="-13"/>
        </w:rPr>
        <w:t xml:space="preserve"> </w:t>
      </w:r>
      <w:r>
        <w:t>or</w:t>
      </w:r>
      <w:r>
        <w:rPr>
          <w:spacing w:val="-13"/>
        </w:rPr>
        <w:t xml:space="preserve"> </w:t>
      </w:r>
      <w:r>
        <w:t>shakings,</w:t>
      </w:r>
      <w:r>
        <w:rPr>
          <w:spacing w:val="-13"/>
        </w:rPr>
        <w:t xml:space="preserve"> </w:t>
      </w:r>
      <w:r>
        <w:t>cigarette</w:t>
      </w:r>
      <w:r>
        <w:rPr>
          <w:spacing w:val="-13"/>
        </w:rPr>
        <w:t xml:space="preserve"> </w:t>
      </w:r>
      <w:r>
        <w:t>burns,</w:t>
      </w:r>
      <w:r>
        <w:rPr>
          <w:spacing w:val="-13"/>
        </w:rPr>
        <w:t xml:space="preserve"> </w:t>
      </w:r>
      <w:r>
        <w:t>attempted</w:t>
      </w:r>
      <w:r>
        <w:rPr>
          <w:spacing w:val="-13"/>
        </w:rPr>
        <w:t xml:space="preserve"> </w:t>
      </w:r>
      <w:r>
        <w:t>strangulation</w:t>
      </w:r>
      <w:r>
        <w:rPr>
          <w:spacing w:val="-13"/>
        </w:rPr>
        <w:t xml:space="preserve"> </w:t>
      </w:r>
      <w:r>
        <w:t>and female genital mutilation.</w:t>
      </w:r>
    </w:p>
    <w:p w14:paraId="0E0C717C" w14:textId="77777777" w:rsidR="00E87E25" w:rsidRDefault="00613286">
      <w:pPr>
        <w:pStyle w:val="BodyText"/>
        <w:spacing w:before="256"/>
        <w:ind w:left="460"/>
      </w:pPr>
      <w:r>
        <w:t>Injuries</w:t>
      </w:r>
      <w:r>
        <w:rPr>
          <w:spacing w:val="-10"/>
        </w:rPr>
        <w:t xml:space="preserve"> </w:t>
      </w:r>
      <w:r>
        <w:t>include</w:t>
      </w:r>
      <w:r>
        <w:rPr>
          <w:spacing w:val="-8"/>
        </w:rPr>
        <w:t xml:space="preserve"> </w:t>
      </w:r>
      <w:r>
        <w:t>bruising,</w:t>
      </w:r>
      <w:r>
        <w:rPr>
          <w:spacing w:val="-7"/>
        </w:rPr>
        <w:t xml:space="preserve"> </w:t>
      </w:r>
      <w:r>
        <w:t>lacerations</w:t>
      </w:r>
      <w:r>
        <w:rPr>
          <w:spacing w:val="-8"/>
        </w:rPr>
        <w:t xml:space="preserve"> </w:t>
      </w:r>
      <w:r>
        <w:t>or</w:t>
      </w:r>
      <w:r>
        <w:rPr>
          <w:spacing w:val="-8"/>
        </w:rPr>
        <w:t xml:space="preserve"> </w:t>
      </w:r>
      <w:r>
        <w:t>welts,</w:t>
      </w:r>
      <w:r>
        <w:rPr>
          <w:spacing w:val="-7"/>
        </w:rPr>
        <w:t xml:space="preserve"> </w:t>
      </w:r>
      <w:r>
        <w:t>burns,</w:t>
      </w:r>
      <w:r>
        <w:rPr>
          <w:spacing w:val="-8"/>
        </w:rPr>
        <w:t xml:space="preserve"> </w:t>
      </w:r>
      <w:r>
        <w:t>fractures</w:t>
      </w:r>
      <w:r>
        <w:rPr>
          <w:spacing w:val="-8"/>
        </w:rPr>
        <w:t xml:space="preserve"> </w:t>
      </w:r>
      <w:r>
        <w:t>or</w:t>
      </w:r>
      <w:r>
        <w:rPr>
          <w:spacing w:val="-7"/>
        </w:rPr>
        <w:t xml:space="preserve"> </w:t>
      </w:r>
      <w:r>
        <w:t>dislocation</w:t>
      </w:r>
      <w:r>
        <w:rPr>
          <w:spacing w:val="-8"/>
        </w:rPr>
        <w:t xml:space="preserve"> </w:t>
      </w:r>
      <w:r>
        <w:t>of</w:t>
      </w:r>
      <w:r>
        <w:rPr>
          <w:spacing w:val="-7"/>
        </w:rPr>
        <w:t xml:space="preserve"> </w:t>
      </w:r>
      <w:r>
        <w:rPr>
          <w:spacing w:val="-2"/>
        </w:rPr>
        <w:t>joints.</w:t>
      </w:r>
    </w:p>
    <w:p w14:paraId="2B99EF3F" w14:textId="77777777" w:rsidR="00E87E25" w:rsidRDefault="00613286">
      <w:pPr>
        <w:pStyle w:val="BodyText"/>
        <w:spacing w:before="275" w:line="223" w:lineRule="auto"/>
        <w:ind w:left="460" w:right="113"/>
        <w:jc w:val="both"/>
      </w:pPr>
      <w:r>
        <w:t>Hitting a child around the head or neck and/or using a stick, belt or other object to discipline or punishing a child (in a non-trivial way) is a crime.</w:t>
      </w:r>
    </w:p>
    <w:p w14:paraId="07459315" w14:textId="77777777" w:rsidR="00E87E25" w:rsidRDefault="00E87E25">
      <w:pPr>
        <w:pStyle w:val="BodyText"/>
        <w:spacing w:before="17"/>
        <w:ind w:left="0"/>
      </w:pPr>
    </w:p>
    <w:p w14:paraId="7CF46A51" w14:textId="77777777" w:rsidR="00E87E25" w:rsidRDefault="00613286">
      <w:pPr>
        <w:pStyle w:val="BodyText"/>
        <w:spacing w:line="225" w:lineRule="auto"/>
        <w:ind w:left="460" w:right="114"/>
        <w:jc w:val="both"/>
      </w:pPr>
      <w:r>
        <w:rPr>
          <w:b/>
          <w:i/>
          <w:color w:val="004844"/>
          <w:u w:val="single" w:color="004844"/>
        </w:rPr>
        <w:t>Emotional Abuse</w:t>
      </w:r>
      <w:r>
        <w:rPr>
          <w:b/>
          <w:i/>
          <w:color w:val="004844"/>
        </w:rPr>
        <w:t xml:space="preserve"> </w:t>
      </w:r>
      <w:r>
        <w:t>can result in psychological harm where the behaviour of their parent or caregiver damages the confidence and self-esteem of the child or young person, resulting in serious emotional deprivation or trauma.</w:t>
      </w:r>
    </w:p>
    <w:p w14:paraId="3FC17885" w14:textId="77777777" w:rsidR="00E87E25" w:rsidRDefault="00613286">
      <w:pPr>
        <w:pStyle w:val="BodyText"/>
        <w:spacing w:before="277" w:line="225" w:lineRule="auto"/>
        <w:ind w:left="460" w:right="112"/>
        <w:jc w:val="both"/>
      </w:pPr>
      <w:r>
        <w:t>Although it is possible for ‘one-off’ incidents to cause serious harm, in general it is the frequency,</w:t>
      </w:r>
      <w:r>
        <w:rPr>
          <w:spacing w:val="-5"/>
        </w:rPr>
        <w:t xml:space="preserve"> </w:t>
      </w:r>
      <w:r>
        <w:t>persistence</w:t>
      </w:r>
      <w:r>
        <w:rPr>
          <w:spacing w:val="-5"/>
        </w:rPr>
        <w:t xml:space="preserve"> </w:t>
      </w:r>
      <w:r>
        <w:t>and</w:t>
      </w:r>
      <w:r>
        <w:rPr>
          <w:spacing w:val="-5"/>
        </w:rPr>
        <w:t xml:space="preserve"> </w:t>
      </w:r>
      <w:r>
        <w:t>duration</w:t>
      </w:r>
      <w:r>
        <w:rPr>
          <w:spacing w:val="-5"/>
        </w:rPr>
        <w:t xml:space="preserve"> </w:t>
      </w:r>
      <w:r>
        <w:t>of</w:t>
      </w:r>
      <w:r>
        <w:rPr>
          <w:spacing w:val="-5"/>
        </w:rPr>
        <w:t xml:space="preserve"> </w:t>
      </w:r>
      <w:r>
        <w:t>the</w:t>
      </w:r>
      <w:r>
        <w:rPr>
          <w:spacing w:val="-5"/>
        </w:rPr>
        <w:t xml:space="preserve"> </w:t>
      </w:r>
      <w:r>
        <w:t>parental</w:t>
      </w:r>
      <w:r>
        <w:rPr>
          <w:spacing w:val="-5"/>
        </w:rPr>
        <w:t xml:space="preserve"> </w:t>
      </w:r>
      <w:r>
        <w:t>or</w:t>
      </w:r>
      <w:r>
        <w:rPr>
          <w:spacing w:val="-5"/>
        </w:rPr>
        <w:t xml:space="preserve"> </w:t>
      </w:r>
      <w:r>
        <w:t>carer</w:t>
      </w:r>
      <w:r>
        <w:rPr>
          <w:spacing w:val="-5"/>
        </w:rPr>
        <w:t xml:space="preserve"> </w:t>
      </w:r>
      <w:r>
        <w:t>behaviour</w:t>
      </w:r>
      <w:r>
        <w:rPr>
          <w:spacing w:val="-5"/>
        </w:rPr>
        <w:t xml:space="preserve"> </w:t>
      </w:r>
      <w:r>
        <w:t>that</w:t>
      </w:r>
      <w:r>
        <w:rPr>
          <w:spacing w:val="-5"/>
        </w:rPr>
        <w:t xml:space="preserve"> </w:t>
      </w:r>
      <w:r>
        <w:t>is</w:t>
      </w:r>
      <w:r>
        <w:rPr>
          <w:spacing w:val="-5"/>
        </w:rPr>
        <w:t xml:space="preserve"> </w:t>
      </w:r>
      <w:r>
        <w:t>instrumental</w:t>
      </w:r>
      <w:r>
        <w:rPr>
          <w:spacing w:val="-5"/>
        </w:rPr>
        <w:t xml:space="preserve"> </w:t>
      </w:r>
      <w:r>
        <w:t>in defining the consequences for the child.</w:t>
      </w:r>
    </w:p>
    <w:p w14:paraId="06A691D0" w14:textId="77777777" w:rsidR="00E87E25" w:rsidRDefault="00613286">
      <w:pPr>
        <w:pStyle w:val="BodyText"/>
        <w:spacing w:before="269" w:line="228" w:lineRule="auto"/>
        <w:ind w:left="460" w:right="118"/>
        <w:jc w:val="both"/>
      </w:pPr>
      <w:r>
        <w:t>This can include a range of behaviours such as excessive criticism, withholding affection, exposure to domestic violence, intimidation or threatening behaviour.</w:t>
      </w:r>
    </w:p>
    <w:p w14:paraId="56DD0DB4" w14:textId="77777777" w:rsidR="00E87E25" w:rsidRDefault="00613286">
      <w:pPr>
        <w:pStyle w:val="BodyText"/>
        <w:spacing w:before="275" w:line="225" w:lineRule="auto"/>
        <w:ind w:left="460" w:right="114"/>
        <w:jc w:val="both"/>
      </w:pPr>
      <w:r>
        <w:rPr>
          <w:b/>
          <w:i/>
          <w:color w:val="004844"/>
          <w:u w:val="single" w:color="004844"/>
        </w:rPr>
        <w:t>Sexual abuse</w:t>
      </w:r>
      <w:r>
        <w:rPr>
          <w:b/>
          <w:i/>
          <w:color w:val="004844"/>
        </w:rPr>
        <w:t xml:space="preserve"> </w:t>
      </w:r>
      <w:r>
        <w:t>is when someone involves a child or young person in a sexual activity by using their power over them or taking advantage of their trust. Often children are bribed or threatened</w:t>
      </w:r>
      <w:r>
        <w:rPr>
          <w:spacing w:val="-13"/>
        </w:rPr>
        <w:t xml:space="preserve"> </w:t>
      </w:r>
      <w:r>
        <w:t>physically</w:t>
      </w:r>
      <w:r>
        <w:rPr>
          <w:spacing w:val="-13"/>
        </w:rPr>
        <w:t xml:space="preserve"> </w:t>
      </w:r>
      <w:r>
        <w:t>and</w:t>
      </w:r>
      <w:r>
        <w:rPr>
          <w:spacing w:val="-13"/>
        </w:rPr>
        <w:t xml:space="preserve"> </w:t>
      </w:r>
      <w:r>
        <w:t>psychologically</w:t>
      </w:r>
      <w:r>
        <w:rPr>
          <w:spacing w:val="-13"/>
        </w:rPr>
        <w:t xml:space="preserve"> </w:t>
      </w:r>
      <w:r>
        <w:t>to</w:t>
      </w:r>
      <w:r>
        <w:rPr>
          <w:spacing w:val="-13"/>
        </w:rPr>
        <w:t xml:space="preserve"> </w:t>
      </w:r>
      <w:r>
        <w:t>make</w:t>
      </w:r>
      <w:r>
        <w:rPr>
          <w:spacing w:val="-13"/>
        </w:rPr>
        <w:t xml:space="preserve"> </w:t>
      </w:r>
      <w:r>
        <w:t>them</w:t>
      </w:r>
      <w:r>
        <w:rPr>
          <w:spacing w:val="-13"/>
        </w:rPr>
        <w:t xml:space="preserve"> </w:t>
      </w:r>
      <w:r>
        <w:t>participate</w:t>
      </w:r>
      <w:r>
        <w:rPr>
          <w:spacing w:val="-13"/>
        </w:rPr>
        <w:t xml:space="preserve"> </w:t>
      </w:r>
      <w:r>
        <w:t>in</w:t>
      </w:r>
      <w:r>
        <w:rPr>
          <w:spacing w:val="-13"/>
        </w:rPr>
        <w:t xml:space="preserve"> </w:t>
      </w:r>
      <w:r>
        <w:t>the</w:t>
      </w:r>
      <w:r>
        <w:rPr>
          <w:spacing w:val="-13"/>
        </w:rPr>
        <w:t xml:space="preserve"> </w:t>
      </w:r>
      <w:r>
        <w:t>activity.</w:t>
      </w:r>
      <w:r>
        <w:rPr>
          <w:spacing w:val="17"/>
        </w:rPr>
        <w:t xml:space="preserve"> </w:t>
      </w:r>
      <w:r>
        <w:t>Child</w:t>
      </w:r>
      <w:r>
        <w:rPr>
          <w:spacing w:val="-13"/>
        </w:rPr>
        <w:t xml:space="preserve"> </w:t>
      </w:r>
      <w:r>
        <w:t>sexual abuse is a crime.</w:t>
      </w:r>
    </w:p>
    <w:p w14:paraId="3555C1B9" w14:textId="77777777" w:rsidR="00E87E25" w:rsidRDefault="00613286">
      <w:pPr>
        <w:pStyle w:val="BodyText"/>
        <w:spacing w:before="272" w:line="228" w:lineRule="auto"/>
        <w:ind w:left="460" w:right="116"/>
        <w:jc w:val="both"/>
      </w:pPr>
      <w:r>
        <w:rPr>
          <w:b/>
          <w:i/>
          <w:color w:val="004844"/>
          <w:u w:val="single" w:color="004844"/>
        </w:rPr>
        <w:t>Child</w:t>
      </w:r>
      <w:r>
        <w:rPr>
          <w:b/>
          <w:i/>
          <w:color w:val="004844"/>
          <w:spacing w:val="-9"/>
          <w:u w:val="single" w:color="004844"/>
        </w:rPr>
        <w:t xml:space="preserve"> </w:t>
      </w:r>
      <w:r>
        <w:rPr>
          <w:b/>
          <w:i/>
          <w:color w:val="004844"/>
          <w:u w:val="single" w:color="004844"/>
        </w:rPr>
        <w:t>wellbeing</w:t>
      </w:r>
      <w:r>
        <w:rPr>
          <w:b/>
          <w:i/>
          <w:color w:val="004844"/>
          <w:spacing w:val="-9"/>
          <w:u w:val="single" w:color="004844"/>
        </w:rPr>
        <w:t xml:space="preserve"> </w:t>
      </w:r>
      <w:r>
        <w:rPr>
          <w:b/>
          <w:i/>
          <w:color w:val="004844"/>
          <w:u w:val="single" w:color="004844"/>
        </w:rPr>
        <w:t>concerns</w:t>
      </w:r>
      <w:r>
        <w:rPr>
          <w:b/>
          <w:i/>
          <w:color w:val="004844"/>
          <w:spacing w:val="-9"/>
        </w:rPr>
        <w:t xml:space="preserve"> </w:t>
      </w:r>
      <w:r>
        <w:t>are</w:t>
      </w:r>
      <w:r>
        <w:rPr>
          <w:spacing w:val="-9"/>
        </w:rPr>
        <w:t xml:space="preserve"> </w:t>
      </w:r>
      <w:r>
        <w:t>safety,</w:t>
      </w:r>
      <w:r>
        <w:rPr>
          <w:spacing w:val="-9"/>
        </w:rPr>
        <w:t xml:space="preserve"> </w:t>
      </w:r>
      <w:r>
        <w:t>welfare</w:t>
      </w:r>
      <w:r>
        <w:rPr>
          <w:spacing w:val="-9"/>
        </w:rPr>
        <w:t xml:space="preserve"> </w:t>
      </w:r>
      <w:r>
        <w:t>or</w:t>
      </w:r>
      <w:r>
        <w:rPr>
          <w:spacing w:val="-9"/>
        </w:rPr>
        <w:t xml:space="preserve"> </w:t>
      </w:r>
      <w:r>
        <w:t>wellbeing</w:t>
      </w:r>
      <w:r>
        <w:rPr>
          <w:spacing w:val="-9"/>
        </w:rPr>
        <w:t xml:space="preserve"> </w:t>
      </w:r>
      <w:r>
        <w:t>concerns</w:t>
      </w:r>
      <w:r>
        <w:rPr>
          <w:spacing w:val="-9"/>
        </w:rPr>
        <w:t xml:space="preserve"> </w:t>
      </w:r>
      <w:r>
        <w:t>for</w:t>
      </w:r>
      <w:r>
        <w:rPr>
          <w:spacing w:val="-9"/>
        </w:rPr>
        <w:t xml:space="preserve"> </w:t>
      </w:r>
      <w:r>
        <w:t>a</w:t>
      </w:r>
      <w:r>
        <w:rPr>
          <w:spacing w:val="-9"/>
        </w:rPr>
        <w:t xml:space="preserve"> </w:t>
      </w:r>
      <w:r>
        <w:t>child</w:t>
      </w:r>
      <w:r>
        <w:rPr>
          <w:spacing w:val="-9"/>
        </w:rPr>
        <w:t xml:space="preserve"> </w:t>
      </w:r>
      <w:r>
        <w:t>or</w:t>
      </w:r>
      <w:r>
        <w:rPr>
          <w:spacing w:val="-9"/>
        </w:rPr>
        <w:t xml:space="preserve"> </w:t>
      </w:r>
      <w:r>
        <w:t>young</w:t>
      </w:r>
      <w:r>
        <w:rPr>
          <w:spacing w:val="-9"/>
        </w:rPr>
        <w:t xml:space="preserve"> </w:t>
      </w:r>
      <w:r>
        <w:t>person that do not meet the mandatory reporting threshold, risk of significant harm.</w:t>
      </w:r>
    </w:p>
    <w:p w14:paraId="605D7FB0" w14:textId="77777777" w:rsidR="00E87E25" w:rsidRDefault="00613286">
      <w:pPr>
        <w:pStyle w:val="BodyText"/>
        <w:spacing w:before="277" w:line="223" w:lineRule="auto"/>
        <w:ind w:left="460" w:right="116"/>
        <w:jc w:val="both"/>
      </w:pPr>
      <w:r>
        <w:t>Young person means a person who is aged 16 years or above but who is under the age of 18 years for the purposes of the Care and Protection Act.</w:t>
      </w:r>
    </w:p>
    <w:p w14:paraId="6537F28F" w14:textId="77777777" w:rsidR="00E87E25" w:rsidRDefault="00E87E25">
      <w:pPr>
        <w:pStyle w:val="BodyText"/>
        <w:spacing w:before="62"/>
        <w:ind w:left="0"/>
      </w:pPr>
    </w:p>
    <w:p w14:paraId="46520644" w14:textId="77777777" w:rsidR="00E87E25" w:rsidRDefault="00613286">
      <w:pPr>
        <w:pStyle w:val="Heading4"/>
        <w:numPr>
          <w:ilvl w:val="0"/>
          <w:numId w:val="7"/>
        </w:numPr>
        <w:tabs>
          <w:tab w:val="left" w:pos="459"/>
        </w:tabs>
        <w:spacing w:line="240" w:lineRule="auto"/>
        <w:ind w:left="459" w:hanging="359"/>
        <w:jc w:val="both"/>
      </w:pPr>
      <w:r>
        <w:rPr>
          <w:color w:val="004844"/>
        </w:rPr>
        <w:t>What</w:t>
      </w:r>
      <w:r>
        <w:rPr>
          <w:color w:val="004844"/>
          <w:spacing w:val="-8"/>
        </w:rPr>
        <w:t xml:space="preserve"> </w:t>
      </w:r>
      <w:r>
        <w:rPr>
          <w:color w:val="004844"/>
        </w:rPr>
        <w:t>should</w:t>
      </w:r>
      <w:r>
        <w:rPr>
          <w:color w:val="004844"/>
          <w:spacing w:val="-5"/>
        </w:rPr>
        <w:t xml:space="preserve"> </w:t>
      </w:r>
      <w:r>
        <w:rPr>
          <w:color w:val="004844"/>
        </w:rPr>
        <w:t>you</w:t>
      </w:r>
      <w:r>
        <w:rPr>
          <w:color w:val="004844"/>
          <w:spacing w:val="-5"/>
        </w:rPr>
        <w:t xml:space="preserve"> </w:t>
      </w:r>
      <w:r>
        <w:rPr>
          <w:color w:val="004844"/>
        </w:rPr>
        <w:t>do</w:t>
      </w:r>
      <w:r>
        <w:rPr>
          <w:color w:val="004844"/>
          <w:spacing w:val="-6"/>
        </w:rPr>
        <w:t xml:space="preserve"> </w:t>
      </w:r>
      <w:r>
        <w:rPr>
          <w:color w:val="004844"/>
        </w:rPr>
        <w:t>if</w:t>
      </w:r>
      <w:r>
        <w:rPr>
          <w:color w:val="004844"/>
          <w:spacing w:val="-5"/>
        </w:rPr>
        <w:t xml:space="preserve"> </w:t>
      </w:r>
      <w:r>
        <w:rPr>
          <w:color w:val="004844"/>
        </w:rPr>
        <w:t>you</w:t>
      </w:r>
      <w:r>
        <w:rPr>
          <w:color w:val="004844"/>
          <w:spacing w:val="-5"/>
        </w:rPr>
        <w:t xml:space="preserve"> </w:t>
      </w:r>
      <w:r>
        <w:rPr>
          <w:color w:val="004844"/>
        </w:rPr>
        <w:t>consider</w:t>
      </w:r>
      <w:r>
        <w:rPr>
          <w:color w:val="004844"/>
          <w:spacing w:val="-6"/>
        </w:rPr>
        <w:t xml:space="preserve"> </w:t>
      </w:r>
      <w:r>
        <w:rPr>
          <w:color w:val="004844"/>
        </w:rPr>
        <w:t>that</w:t>
      </w:r>
      <w:r>
        <w:rPr>
          <w:color w:val="004844"/>
          <w:spacing w:val="-5"/>
        </w:rPr>
        <w:t xml:space="preserve"> </w:t>
      </w:r>
      <w:r>
        <w:rPr>
          <w:color w:val="004844"/>
        </w:rPr>
        <w:t>a</w:t>
      </w:r>
      <w:r>
        <w:rPr>
          <w:color w:val="004844"/>
          <w:spacing w:val="-5"/>
        </w:rPr>
        <w:t xml:space="preserve"> </w:t>
      </w:r>
      <w:r>
        <w:rPr>
          <w:color w:val="004844"/>
        </w:rPr>
        <w:t>mandatory</w:t>
      </w:r>
      <w:r>
        <w:rPr>
          <w:color w:val="004844"/>
          <w:spacing w:val="-6"/>
        </w:rPr>
        <w:t xml:space="preserve"> </w:t>
      </w:r>
      <w:r>
        <w:rPr>
          <w:color w:val="004844"/>
        </w:rPr>
        <w:t>report</w:t>
      </w:r>
      <w:r>
        <w:rPr>
          <w:color w:val="004844"/>
          <w:spacing w:val="-5"/>
        </w:rPr>
        <w:t xml:space="preserve"> </w:t>
      </w:r>
      <w:r>
        <w:rPr>
          <w:color w:val="004844"/>
        </w:rPr>
        <w:t>is</w:t>
      </w:r>
      <w:r>
        <w:rPr>
          <w:color w:val="004844"/>
          <w:spacing w:val="-5"/>
        </w:rPr>
        <w:t xml:space="preserve"> </w:t>
      </w:r>
      <w:r>
        <w:rPr>
          <w:color w:val="004844"/>
          <w:spacing w:val="-2"/>
        </w:rPr>
        <w:t>required?</w:t>
      </w:r>
    </w:p>
    <w:p w14:paraId="2ECA7EFE" w14:textId="77777777" w:rsidR="00E87E25" w:rsidRDefault="00613286">
      <w:pPr>
        <w:pStyle w:val="BodyText"/>
        <w:spacing w:before="119" w:line="225" w:lineRule="auto"/>
        <w:ind w:left="460" w:right="113"/>
        <w:jc w:val="both"/>
      </w:pPr>
      <w:r>
        <w:t>Reporting by the School about these matters to DCJ and, where necessary, the police, is normally undertaken by the Principal.</w:t>
      </w:r>
      <w:r>
        <w:rPr>
          <w:spacing w:val="40"/>
        </w:rPr>
        <w:t xml:space="preserve"> </w:t>
      </w:r>
      <w:r>
        <w:t>This is in accordance with best practice principles and is the expectation of the School.</w:t>
      </w:r>
    </w:p>
    <w:p w14:paraId="1D914865" w14:textId="77777777" w:rsidR="00E87E25" w:rsidRDefault="00613286">
      <w:pPr>
        <w:pStyle w:val="BodyText"/>
        <w:spacing w:before="276" w:line="225" w:lineRule="auto"/>
        <w:ind w:left="460" w:right="114"/>
        <w:jc w:val="both"/>
      </w:pPr>
      <w:r>
        <w:t>If you have a concern that a child or young person is at risk of significant harm you should contact</w:t>
      </w:r>
      <w:r>
        <w:rPr>
          <w:spacing w:val="-5"/>
        </w:rPr>
        <w:t xml:space="preserve"> </w:t>
      </w:r>
      <w:r>
        <w:t>the</w:t>
      </w:r>
      <w:r>
        <w:rPr>
          <w:spacing w:val="-5"/>
        </w:rPr>
        <w:t xml:space="preserve"> </w:t>
      </w:r>
      <w:r>
        <w:t>Principal</w:t>
      </w:r>
      <w:r>
        <w:rPr>
          <w:spacing w:val="-5"/>
        </w:rPr>
        <w:t xml:space="preserve"> </w:t>
      </w:r>
      <w:r>
        <w:t>as</w:t>
      </w:r>
      <w:r>
        <w:rPr>
          <w:spacing w:val="-5"/>
        </w:rPr>
        <w:t xml:space="preserve"> </w:t>
      </w:r>
      <w:r>
        <w:t>soon</w:t>
      </w:r>
      <w:r>
        <w:rPr>
          <w:spacing w:val="-6"/>
        </w:rPr>
        <w:t xml:space="preserve"> </w:t>
      </w:r>
      <w:r>
        <w:t>as</w:t>
      </w:r>
      <w:r>
        <w:rPr>
          <w:spacing w:val="-5"/>
        </w:rPr>
        <w:t xml:space="preserve"> </w:t>
      </w:r>
      <w:r>
        <w:t>possible</w:t>
      </w:r>
      <w:r>
        <w:rPr>
          <w:spacing w:val="-5"/>
        </w:rPr>
        <w:t xml:space="preserve"> </w:t>
      </w:r>
      <w:r>
        <w:t>to</w:t>
      </w:r>
      <w:r>
        <w:rPr>
          <w:spacing w:val="-5"/>
        </w:rPr>
        <w:t xml:space="preserve"> </w:t>
      </w:r>
      <w:r>
        <w:t>discuss</w:t>
      </w:r>
      <w:r>
        <w:rPr>
          <w:spacing w:val="-5"/>
        </w:rPr>
        <w:t xml:space="preserve"> </w:t>
      </w:r>
      <w:r>
        <w:t>whether</w:t>
      </w:r>
      <w:r>
        <w:rPr>
          <w:spacing w:val="-5"/>
        </w:rPr>
        <w:t xml:space="preserve"> </w:t>
      </w:r>
      <w:r>
        <w:t>the</w:t>
      </w:r>
      <w:r>
        <w:rPr>
          <w:spacing w:val="-5"/>
        </w:rPr>
        <w:t xml:space="preserve"> </w:t>
      </w:r>
      <w:r>
        <w:t>case</w:t>
      </w:r>
      <w:r>
        <w:rPr>
          <w:spacing w:val="-5"/>
        </w:rPr>
        <w:t xml:space="preserve"> </w:t>
      </w:r>
      <w:r>
        <w:t>reaches</w:t>
      </w:r>
      <w:r>
        <w:rPr>
          <w:spacing w:val="-5"/>
        </w:rPr>
        <w:t xml:space="preserve"> </w:t>
      </w:r>
      <w:r>
        <w:t>the</w:t>
      </w:r>
      <w:r>
        <w:rPr>
          <w:spacing w:val="-5"/>
        </w:rPr>
        <w:t xml:space="preserve"> </w:t>
      </w:r>
      <w:r>
        <w:t>threshold</w:t>
      </w:r>
      <w:r>
        <w:rPr>
          <w:spacing w:val="-6"/>
        </w:rPr>
        <w:t xml:space="preserve"> </w:t>
      </w:r>
      <w:r>
        <w:t>of 'risk of significant harm' and the steps required to report the matter.</w:t>
      </w:r>
    </w:p>
    <w:p w14:paraId="6DFB9E20" w14:textId="77777777" w:rsidR="00E87E25" w:rsidRDefault="00E87E25">
      <w:pPr>
        <w:spacing w:line="225" w:lineRule="auto"/>
        <w:jc w:val="both"/>
        <w:sectPr w:rsidR="00E87E25">
          <w:pgSz w:w="11910" w:h="16840"/>
          <w:pgMar w:top="900" w:right="1320" w:bottom="1080" w:left="1340" w:header="0" w:footer="898" w:gutter="0"/>
          <w:cols w:space="720"/>
        </w:sectPr>
      </w:pPr>
    </w:p>
    <w:p w14:paraId="6C93044D" w14:textId="77777777" w:rsidR="00E87E25" w:rsidRDefault="00613286">
      <w:pPr>
        <w:pStyle w:val="BodyText"/>
        <w:spacing w:before="80" w:line="225" w:lineRule="auto"/>
        <w:ind w:left="460" w:right="113"/>
        <w:jc w:val="both"/>
      </w:pPr>
      <w:r>
        <w:lastRenderedPageBreak/>
        <w:t>However, if there is an immediate danger to the child or young person and the Principal or next</w:t>
      </w:r>
      <w:r>
        <w:rPr>
          <w:spacing w:val="-7"/>
        </w:rPr>
        <w:t xml:space="preserve"> </w:t>
      </w:r>
      <w:r>
        <w:t>most</w:t>
      </w:r>
      <w:r>
        <w:rPr>
          <w:spacing w:val="-7"/>
        </w:rPr>
        <w:t xml:space="preserve"> </w:t>
      </w:r>
      <w:r>
        <w:t>senior</w:t>
      </w:r>
      <w:r>
        <w:rPr>
          <w:spacing w:val="-7"/>
        </w:rPr>
        <w:t xml:space="preserve"> </w:t>
      </w:r>
      <w:r>
        <w:t>member</w:t>
      </w:r>
      <w:r>
        <w:rPr>
          <w:spacing w:val="-7"/>
        </w:rPr>
        <w:t xml:space="preserve"> </w:t>
      </w:r>
      <w:r>
        <w:t>of</w:t>
      </w:r>
      <w:r>
        <w:rPr>
          <w:spacing w:val="-7"/>
        </w:rPr>
        <w:t xml:space="preserve"> </w:t>
      </w:r>
      <w:r>
        <w:t>staff</w:t>
      </w:r>
      <w:r>
        <w:rPr>
          <w:spacing w:val="-7"/>
        </w:rPr>
        <w:t xml:space="preserve"> </w:t>
      </w:r>
      <w:r>
        <w:t>is</w:t>
      </w:r>
      <w:r>
        <w:rPr>
          <w:spacing w:val="-8"/>
        </w:rPr>
        <w:t xml:space="preserve"> </w:t>
      </w:r>
      <w:r>
        <w:t>not</w:t>
      </w:r>
      <w:r>
        <w:rPr>
          <w:spacing w:val="-7"/>
        </w:rPr>
        <w:t xml:space="preserve"> </w:t>
      </w:r>
      <w:r>
        <w:t>contactable</w:t>
      </w:r>
      <w:r>
        <w:rPr>
          <w:spacing w:val="-8"/>
        </w:rPr>
        <w:t xml:space="preserve"> </w:t>
      </w:r>
      <w:r>
        <w:t>you</w:t>
      </w:r>
      <w:r>
        <w:rPr>
          <w:spacing w:val="-8"/>
        </w:rPr>
        <w:t xml:space="preserve"> </w:t>
      </w:r>
      <w:r>
        <w:t>should</w:t>
      </w:r>
      <w:r>
        <w:rPr>
          <w:spacing w:val="-8"/>
        </w:rPr>
        <w:t xml:space="preserve"> </w:t>
      </w:r>
      <w:r>
        <w:t>speak</w:t>
      </w:r>
      <w:r>
        <w:rPr>
          <w:spacing w:val="-8"/>
        </w:rPr>
        <w:t xml:space="preserve"> </w:t>
      </w:r>
      <w:r>
        <w:t>to</w:t>
      </w:r>
      <w:r>
        <w:rPr>
          <w:spacing w:val="-8"/>
        </w:rPr>
        <w:t xml:space="preserve"> </w:t>
      </w:r>
      <w:r>
        <w:t>the</w:t>
      </w:r>
      <w:r>
        <w:rPr>
          <w:spacing w:val="-8"/>
        </w:rPr>
        <w:t xml:space="preserve"> </w:t>
      </w:r>
      <w:r>
        <w:t>Police</w:t>
      </w:r>
      <w:r>
        <w:rPr>
          <w:spacing w:val="-8"/>
        </w:rPr>
        <w:t xml:space="preserve"> </w:t>
      </w:r>
      <w:r>
        <w:t>and/or</w:t>
      </w:r>
      <w:r>
        <w:rPr>
          <w:spacing w:val="-7"/>
        </w:rPr>
        <w:t xml:space="preserve"> </w:t>
      </w:r>
      <w:r>
        <w:t>the Child Protection Helpline directly and then advise the Principal or next most senior member of staff at the School as soon as possible.</w:t>
      </w:r>
    </w:p>
    <w:p w14:paraId="7621B2DA" w14:textId="77777777" w:rsidR="00E87E25" w:rsidRDefault="00613286">
      <w:pPr>
        <w:pStyle w:val="BodyText"/>
        <w:spacing w:before="271" w:line="228" w:lineRule="auto"/>
        <w:ind w:left="460" w:right="115"/>
        <w:jc w:val="both"/>
      </w:pPr>
      <w:r>
        <w:t>You are not required to, and must not, undertake any investigation of the matter yourself. (There</w:t>
      </w:r>
      <w:r>
        <w:rPr>
          <w:spacing w:val="-6"/>
        </w:rPr>
        <w:t xml:space="preserve"> </w:t>
      </w:r>
      <w:r>
        <w:t>may</w:t>
      </w:r>
      <w:r>
        <w:rPr>
          <w:spacing w:val="-6"/>
        </w:rPr>
        <w:t xml:space="preserve"> </w:t>
      </w:r>
      <w:r>
        <w:t>be</w:t>
      </w:r>
      <w:r>
        <w:rPr>
          <w:spacing w:val="-6"/>
        </w:rPr>
        <w:t xml:space="preserve"> </w:t>
      </w:r>
      <w:r>
        <w:t>some</w:t>
      </w:r>
      <w:r>
        <w:rPr>
          <w:spacing w:val="-6"/>
        </w:rPr>
        <w:t xml:space="preserve"> </w:t>
      </w:r>
      <w:r>
        <w:t>instances</w:t>
      </w:r>
      <w:r>
        <w:rPr>
          <w:spacing w:val="-6"/>
        </w:rPr>
        <w:t xml:space="preserve"> </w:t>
      </w:r>
      <w:r>
        <w:t>however</w:t>
      </w:r>
      <w:r>
        <w:rPr>
          <w:spacing w:val="-6"/>
        </w:rPr>
        <w:t xml:space="preserve"> </w:t>
      </w:r>
      <w:r>
        <w:t>where</w:t>
      </w:r>
      <w:r>
        <w:rPr>
          <w:spacing w:val="-6"/>
        </w:rPr>
        <w:t xml:space="preserve"> </w:t>
      </w:r>
      <w:r>
        <w:t>you</w:t>
      </w:r>
      <w:r>
        <w:rPr>
          <w:spacing w:val="-6"/>
        </w:rPr>
        <w:t xml:space="preserve"> </w:t>
      </w:r>
      <w:r>
        <w:t>may</w:t>
      </w:r>
      <w:r>
        <w:rPr>
          <w:spacing w:val="-6"/>
        </w:rPr>
        <w:t xml:space="preserve"> </w:t>
      </w:r>
      <w:r>
        <w:t>need</w:t>
      </w:r>
      <w:r>
        <w:rPr>
          <w:spacing w:val="-6"/>
        </w:rPr>
        <w:t xml:space="preserve"> </w:t>
      </w:r>
      <w:r>
        <w:t>to</w:t>
      </w:r>
      <w:r>
        <w:rPr>
          <w:spacing w:val="-6"/>
        </w:rPr>
        <w:t xml:space="preserve"> </w:t>
      </w:r>
      <w:r>
        <w:t>clarify</w:t>
      </w:r>
      <w:r>
        <w:rPr>
          <w:spacing w:val="-6"/>
        </w:rPr>
        <w:t xml:space="preserve"> </w:t>
      </w:r>
      <w:r>
        <w:t>aspects</w:t>
      </w:r>
      <w:r>
        <w:rPr>
          <w:spacing w:val="-6"/>
        </w:rPr>
        <w:t xml:space="preserve"> </w:t>
      </w:r>
      <w:r>
        <w:t>to</w:t>
      </w:r>
      <w:r>
        <w:rPr>
          <w:spacing w:val="-6"/>
        </w:rPr>
        <w:t xml:space="preserve"> </w:t>
      </w:r>
      <w:r>
        <w:t>assist</w:t>
      </w:r>
      <w:r>
        <w:rPr>
          <w:spacing w:val="-6"/>
        </w:rPr>
        <w:t xml:space="preserve"> </w:t>
      </w:r>
      <w:r>
        <w:t>you</w:t>
      </w:r>
      <w:r>
        <w:rPr>
          <w:spacing w:val="-6"/>
        </w:rPr>
        <w:t xml:space="preserve"> </w:t>
      </w:r>
      <w:r>
        <w:t>in completing the MRG.</w:t>
      </w:r>
      <w:r>
        <w:rPr>
          <w:spacing w:val="40"/>
        </w:rPr>
        <w:t xml:space="preserve"> </w:t>
      </w:r>
      <w:r>
        <w:t>Questioning to seek clarification is acceptable in these instances.)</w:t>
      </w:r>
    </w:p>
    <w:p w14:paraId="6834D9F2" w14:textId="77777777" w:rsidR="00E87E25" w:rsidRDefault="00613286">
      <w:pPr>
        <w:pStyle w:val="BodyText"/>
        <w:spacing w:before="268" w:line="228" w:lineRule="auto"/>
        <w:ind w:left="460" w:right="174"/>
        <w:rPr>
          <w:sz w:val="22"/>
        </w:rPr>
      </w:pPr>
      <w:r>
        <w:t>In certain circumstances it may be appropriate to inform the parents or caregivers that a report</w:t>
      </w:r>
      <w:r>
        <w:rPr>
          <w:spacing w:val="-2"/>
        </w:rPr>
        <w:t xml:space="preserve"> </w:t>
      </w:r>
      <w:r>
        <w:t>to</w:t>
      </w:r>
      <w:r>
        <w:rPr>
          <w:spacing w:val="-3"/>
        </w:rPr>
        <w:t xml:space="preserve"> </w:t>
      </w:r>
      <w:r>
        <w:t>DCJ</w:t>
      </w:r>
      <w:r>
        <w:rPr>
          <w:spacing w:val="-2"/>
        </w:rPr>
        <w:t xml:space="preserve"> </w:t>
      </w:r>
      <w:r>
        <w:t>has</w:t>
      </w:r>
      <w:r>
        <w:rPr>
          <w:spacing w:val="-2"/>
        </w:rPr>
        <w:t xml:space="preserve"> </w:t>
      </w:r>
      <w:r>
        <w:t>been</w:t>
      </w:r>
      <w:r>
        <w:rPr>
          <w:spacing w:val="-3"/>
        </w:rPr>
        <w:t xml:space="preserve"> </w:t>
      </w:r>
      <w:r>
        <w:t>made.</w:t>
      </w:r>
      <w:r>
        <w:rPr>
          <w:spacing w:val="40"/>
        </w:rPr>
        <w:t xml:space="preserve"> </w:t>
      </w:r>
      <w:r>
        <w:t>This</w:t>
      </w:r>
      <w:r>
        <w:rPr>
          <w:spacing w:val="-2"/>
        </w:rPr>
        <w:t xml:space="preserve"> </w:t>
      </w:r>
      <w:r>
        <w:t>is</w:t>
      </w:r>
      <w:r>
        <w:rPr>
          <w:spacing w:val="-2"/>
        </w:rPr>
        <w:t xml:space="preserve"> </w:t>
      </w:r>
      <w:r>
        <w:t>particularly</w:t>
      </w:r>
      <w:r>
        <w:rPr>
          <w:spacing w:val="-2"/>
        </w:rPr>
        <w:t xml:space="preserve"> </w:t>
      </w:r>
      <w:r>
        <w:t>important</w:t>
      </w:r>
      <w:r>
        <w:rPr>
          <w:spacing w:val="-2"/>
        </w:rPr>
        <w:t xml:space="preserve"> </w:t>
      </w:r>
      <w:r>
        <w:t>if</w:t>
      </w:r>
      <w:r>
        <w:rPr>
          <w:spacing w:val="-2"/>
        </w:rPr>
        <w:t xml:space="preserve"> </w:t>
      </w:r>
      <w:r>
        <w:t>you</w:t>
      </w:r>
      <w:r>
        <w:rPr>
          <w:spacing w:val="-3"/>
        </w:rPr>
        <w:t xml:space="preserve"> </w:t>
      </w:r>
      <w:r>
        <w:t>have</w:t>
      </w:r>
      <w:r>
        <w:rPr>
          <w:spacing w:val="-2"/>
        </w:rPr>
        <w:t xml:space="preserve"> </w:t>
      </w:r>
      <w:r>
        <w:t>an</w:t>
      </w:r>
      <w:r>
        <w:rPr>
          <w:spacing w:val="-3"/>
        </w:rPr>
        <w:t xml:space="preserve"> </w:t>
      </w:r>
      <w:r>
        <w:t>ongoing</w:t>
      </w:r>
      <w:r>
        <w:rPr>
          <w:spacing w:val="-2"/>
        </w:rPr>
        <w:t xml:space="preserve"> </w:t>
      </w:r>
      <w:r>
        <w:t>working relationship with the parent/caregiver.</w:t>
      </w:r>
      <w:r>
        <w:rPr>
          <w:spacing w:val="40"/>
        </w:rPr>
        <w:t xml:space="preserve"> </w:t>
      </w:r>
      <w:r>
        <w:t>The decision to inform the parent/caregiver should be guided by your professional judgment in consultation with DCJ and the Principal</w:t>
      </w:r>
      <w:r>
        <w:rPr>
          <w:sz w:val="22"/>
        </w:rPr>
        <w:t>.</w:t>
      </w:r>
    </w:p>
    <w:p w14:paraId="70DF9E56" w14:textId="77777777" w:rsidR="00E87E25" w:rsidRDefault="00E87E25">
      <w:pPr>
        <w:pStyle w:val="BodyText"/>
        <w:spacing w:before="67"/>
        <w:ind w:left="0"/>
      </w:pPr>
    </w:p>
    <w:p w14:paraId="41415BAB" w14:textId="77777777" w:rsidR="00E87E25" w:rsidRDefault="00613286">
      <w:pPr>
        <w:pStyle w:val="Heading4"/>
        <w:numPr>
          <w:ilvl w:val="0"/>
          <w:numId w:val="7"/>
        </w:numPr>
        <w:tabs>
          <w:tab w:val="left" w:pos="460"/>
        </w:tabs>
        <w:spacing w:line="228" w:lineRule="auto"/>
        <w:ind w:right="737"/>
        <w:jc w:val="both"/>
      </w:pPr>
      <w:r>
        <w:rPr>
          <w:color w:val="004844"/>
        </w:rPr>
        <w:t>What</w:t>
      </w:r>
      <w:r>
        <w:rPr>
          <w:color w:val="004844"/>
          <w:spacing w:val="-3"/>
        </w:rPr>
        <w:t xml:space="preserve"> </w:t>
      </w:r>
      <w:r>
        <w:rPr>
          <w:color w:val="004844"/>
        </w:rPr>
        <w:t>should</w:t>
      </w:r>
      <w:r>
        <w:rPr>
          <w:color w:val="004844"/>
          <w:spacing w:val="-3"/>
        </w:rPr>
        <w:t xml:space="preserve"> </w:t>
      </w:r>
      <w:r>
        <w:rPr>
          <w:color w:val="004844"/>
        </w:rPr>
        <w:t>you</w:t>
      </w:r>
      <w:r>
        <w:rPr>
          <w:color w:val="004844"/>
          <w:spacing w:val="-3"/>
        </w:rPr>
        <w:t xml:space="preserve"> </w:t>
      </w:r>
      <w:r>
        <w:rPr>
          <w:color w:val="004844"/>
        </w:rPr>
        <w:t>do</w:t>
      </w:r>
      <w:r>
        <w:rPr>
          <w:color w:val="004844"/>
          <w:spacing w:val="-3"/>
        </w:rPr>
        <w:t xml:space="preserve"> </w:t>
      </w:r>
      <w:r>
        <w:rPr>
          <w:color w:val="004844"/>
        </w:rPr>
        <w:t>if</w:t>
      </w:r>
      <w:r>
        <w:rPr>
          <w:color w:val="004844"/>
          <w:spacing w:val="-3"/>
        </w:rPr>
        <w:t xml:space="preserve"> </w:t>
      </w:r>
      <w:r>
        <w:rPr>
          <w:color w:val="004844"/>
        </w:rPr>
        <w:t>you</w:t>
      </w:r>
      <w:r>
        <w:rPr>
          <w:color w:val="004844"/>
          <w:spacing w:val="-4"/>
        </w:rPr>
        <w:t xml:space="preserve"> </w:t>
      </w:r>
      <w:r>
        <w:rPr>
          <w:color w:val="004844"/>
        </w:rPr>
        <w:t>have</w:t>
      </w:r>
      <w:r>
        <w:rPr>
          <w:color w:val="004844"/>
          <w:spacing w:val="-3"/>
        </w:rPr>
        <w:t xml:space="preserve"> </w:t>
      </w:r>
      <w:r>
        <w:rPr>
          <w:color w:val="004844"/>
        </w:rPr>
        <w:t>a</w:t>
      </w:r>
      <w:r>
        <w:rPr>
          <w:color w:val="004844"/>
          <w:spacing w:val="-3"/>
        </w:rPr>
        <w:t xml:space="preserve"> </w:t>
      </w:r>
      <w:r>
        <w:rPr>
          <w:color w:val="004844"/>
        </w:rPr>
        <w:t>concern</w:t>
      </w:r>
      <w:r>
        <w:rPr>
          <w:color w:val="004844"/>
          <w:spacing w:val="-3"/>
        </w:rPr>
        <w:t xml:space="preserve"> </w:t>
      </w:r>
      <w:r>
        <w:rPr>
          <w:color w:val="004844"/>
        </w:rPr>
        <w:t>that</w:t>
      </w:r>
      <w:r>
        <w:rPr>
          <w:color w:val="004844"/>
          <w:spacing w:val="-3"/>
        </w:rPr>
        <w:t xml:space="preserve"> </w:t>
      </w:r>
      <w:r>
        <w:rPr>
          <w:color w:val="004844"/>
        </w:rPr>
        <w:t>is</w:t>
      </w:r>
      <w:r>
        <w:rPr>
          <w:color w:val="004844"/>
          <w:spacing w:val="-3"/>
        </w:rPr>
        <w:t xml:space="preserve"> </w:t>
      </w:r>
      <w:r>
        <w:rPr>
          <w:color w:val="004844"/>
        </w:rPr>
        <w:t>below</w:t>
      </w:r>
      <w:r>
        <w:rPr>
          <w:color w:val="004844"/>
          <w:spacing w:val="-4"/>
        </w:rPr>
        <w:t xml:space="preserve"> </w:t>
      </w:r>
      <w:r>
        <w:rPr>
          <w:color w:val="004844"/>
        </w:rPr>
        <w:t>the</w:t>
      </w:r>
      <w:r>
        <w:rPr>
          <w:color w:val="004844"/>
          <w:spacing w:val="-3"/>
        </w:rPr>
        <w:t xml:space="preserve"> </w:t>
      </w:r>
      <w:r>
        <w:rPr>
          <w:color w:val="004844"/>
        </w:rPr>
        <w:t>mandatory</w:t>
      </w:r>
      <w:r>
        <w:rPr>
          <w:color w:val="004844"/>
          <w:spacing w:val="-3"/>
        </w:rPr>
        <w:t xml:space="preserve"> </w:t>
      </w:r>
      <w:r>
        <w:rPr>
          <w:color w:val="004844"/>
        </w:rPr>
        <w:t xml:space="preserve">reporting </w:t>
      </w:r>
      <w:r>
        <w:rPr>
          <w:color w:val="004844"/>
          <w:spacing w:val="-2"/>
        </w:rPr>
        <w:t>threshold?</w:t>
      </w:r>
    </w:p>
    <w:p w14:paraId="5A56AC51" w14:textId="77777777" w:rsidR="00E87E25" w:rsidRDefault="00613286">
      <w:pPr>
        <w:pStyle w:val="BodyText"/>
        <w:spacing w:before="114" w:line="228" w:lineRule="auto"/>
        <w:ind w:left="460" w:right="115"/>
        <w:jc w:val="both"/>
      </w:pPr>
      <w:r>
        <w:t>While</w:t>
      </w:r>
      <w:r>
        <w:rPr>
          <w:spacing w:val="-3"/>
        </w:rPr>
        <w:t xml:space="preserve"> </w:t>
      </w:r>
      <w:r>
        <w:t>the</w:t>
      </w:r>
      <w:r>
        <w:rPr>
          <w:spacing w:val="-3"/>
        </w:rPr>
        <w:t xml:space="preserve"> </w:t>
      </w:r>
      <w:r>
        <w:t>Care</w:t>
      </w:r>
      <w:r>
        <w:rPr>
          <w:spacing w:val="-3"/>
        </w:rPr>
        <w:t xml:space="preserve"> </w:t>
      </w:r>
      <w:r>
        <w:t>and</w:t>
      </w:r>
      <w:r>
        <w:rPr>
          <w:spacing w:val="-3"/>
        </w:rPr>
        <w:t xml:space="preserve"> </w:t>
      </w:r>
      <w:r>
        <w:t>Protection</w:t>
      </w:r>
      <w:r>
        <w:rPr>
          <w:spacing w:val="-3"/>
        </w:rPr>
        <w:t xml:space="preserve"> </w:t>
      </w:r>
      <w:r>
        <w:t>Act</w:t>
      </w:r>
      <w:r>
        <w:rPr>
          <w:spacing w:val="-3"/>
        </w:rPr>
        <w:t xml:space="preserve"> </w:t>
      </w:r>
      <w:r>
        <w:t>outlines</w:t>
      </w:r>
      <w:r>
        <w:rPr>
          <w:spacing w:val="-3"/>
        </w:rPr>
        <w:t xml:space="preserve"> </w:t>
      </w:r>
      <w:r>
        <w:t>a</w:t>
      </w:r>
      <w:r>
        <w:rPr>
          <w:spacing w:val="-3"/>
        </w:rPr>
        <w:t xml:space="preserve"> </w:t>
      </w:r>
      <w:r>
        <w:t>mandatory</w:t>
      </w:r>
      <w:r>
        <w:rPr>
          <w:spacing w:val="-3"/>
        </w:rPr>
        <w:t xml:space="preserve"> </w:t>
      </w:r>
      <w:r>
        <w:t>reporter’s</w:t>
      </w:r>
      <w:r>
        <w:rPr>
          <w:spacing w:val="-3"/>
        </w:rPr>
        <w:t xml:space="preserve"> </w:t>
      </w:r>
      <w:r>
        <w:t>obligation</w:t>
      </w:r>
      <w:r>
        <w:rPr>
          <w:spacing w:val="-3"/>
        </w:rPr>
        <w:t xml:space="preserve"> </w:t>
      </w:r>
      <w:r>
        <w:t>to</w:t>
      </w:r>
      <w:r>
        <w:rPr>
          <w:spacing w:val="-3"/>
        </w:rPr>
        <w:t xml:space="preserve"> </w:t>
      </w:r>
      <w:r>
        <w:t>report</w:t>
      </w:r>
      <w:r>
        <w:rPr>
          <w:spacing w:val="-3"/>
        </w:rPr>
        <w:t xml:space="preserve"> </w:t>
      </w:r>
      <w:r>
        <w:t>to</w:t>
      </w:r>
      <w:r>
        <w:rPr>
          <w:spacing w:val="-3"/>
        </w:rPr>
        <w:t xml:space="preserve"> </w:t>
      </w:r>
      <w:r>
        <w:t>DCJ, as an employee of this School, any concern regarding the safety, welfare and wellbeing of a student must be reported to the Principal.</w:t>
      </w:r>
    </w:p>
    <w:p w14:paraId="726D6B4B" w14:textId="77777777" w:rsidR="00E87E25" w:rsidRDefault="00613286">
      <w:pPr>
        <w:pStyle w:val="BodyText"/>
        <w:spacing w:before="268" w:line="228" w:lineRule="auto"/>
        <w:ind w:left="460" w:right="113"/>
        <w:jc w:val="both"/>
      </w:pPr>
      <w:r>
        <w:t>You</w:t>
      </w:r>
      <w:r>
        <w:rPr>
          <w:spacing w:val="-10"/>
        </w:rPr>
        <w:t xml:space="preserve"> </w:t>
      </w:r>
      <w:r>
        <w:t>are</w:t>
      </w:r>
      <w:r>
        <w:rPr>
          <w:spacing w:val="-10"/>
        </w:rPr>
        <w:t xml:space="preserve"> </w:t>
      </w:r>
      <w:r>
        <w:t>required</w:t>
      </w:r>
      <w:r>
        <w:rPr>
          <w:spacing w:val="-10"/>
        </w:rPr>
        <w:t xml:space="preserve"> </w:t>
      </w:r>
      <w:r>
        <w:t>to</w:t>
      </w:r>
      <w:r>
        <w:rPr>
          <w:spacing w:val="-10"/>
        </w:rPr>
        <w:t xml:space="preserve"> </w:t>
      </w:r>
      <w:r>
        <w:t>deal</w:t>
      </w:r>
      <w:r>
        <w:rPr>
          <w:spacing w:val="-10"/>
        </w:rPr>
        <w:t xml:space="preserve"> </w:t>
      </w:r>
      <w:r>
        <w:t>with</w:t>
      </w:r>
      <w:r>
        <w:rPr>
          <w:spacing w:val="-10"/>
        </w:rPr>
        <w:t xml:space="preserve"> </w:t>
      </w:r>
      <w:r>
        <w:t>all</w:t>
      </w:r>
      <w:r>
        <w:rPr>
          <w:spacing w:val="-10"/>
        </w:rPr>
        <w:t xml:space="preserve"> </w:t>
      </w:r>
      <w:r>
        <w:t>reports</w:t>
      </w:r>
      <w:r>
        <w:rPr>
          <w:spacing w:val="-10"/>
        </w:rPr>
        <w:t xml:space="preserve"> </w:t>
      </w:r>
      <w:r>
        <w:t>regarding</w:t>
      </w:r>
      <w:r>
        <w:rPr>
          <w:spacing w:val="-10"/>
        </w:rPr>
        <w:t xml:space="preserve"> </w:t>
      </w:r>
      <w:r>
        <w:t>the</w:t>
      </w:r>
      <w:r>
        <w:rPr>
          <w:spacing w:val="-10"/>
        </w:rPr>
        <w:t xml:space="preserve"> </w:t>
      </w:r>
      <w:r>
        <w:t>safety,</w:t>
      </w:r>
      <w:r>
        <w:rPr>
          <w:spacing w:val="-10"/>
        </w:rPr>
        <w:t xml:space="preserve"> </w:t>
      </w:r>
      <w:r>
        <w:t>welfare</w:t>
      </w:r>
      <w:r>
        <w:rPr>
          <w:spacing w:val="-10"/>
        </w:rPr>
        <w:t xml:space="preserve"> </w:t>
      </w:r>
      <w:r>
        <w:t>or</w:t>
      </w:r>
      <w:r>
        <w:rPr>
          <w:spacing w:val="-10"/>
        </w:rPr>
        <w:t xml:space="preserve"> </w:t>
      </w:r>
      <w:r>
        <w:t>wellbeing</w:t>
      </w:r>
      <w:r>
        <w:rPr>
          <w:spacing w:val="-10"/>
        </w:rPr>
        <w:t xml:space="preserve"> </w:t>
      </w:r>
      <w:r>
        <w:t>of</w:t>
      </w:r>
      <w:r>
        <w:rPr>
          <w:spacing w:val="-10"/>
        </w:rPr>
        <w:t xml:space="preserve"> </w:t>
      </w:r>
      <w:r>
        <w:t>a</w:t>
      </w:r>
      <w:r>
        <w:rPr>
          <w:spacing w:val="-10"/>
        </w:rPr>
        <w:t xml:space="preserve"> </w:t>
      </w:r>
      <w:r>
        <w:t>student with confidentially and only disclose it to the Principal and any other person the Principal nominates.</w:t>
      </w:r>
      <w:r>
        <w:rPr>
          <w:spacing w:val="40"/>
        </w:rPr>
        <w:t xml:space="preserve"> </w:t>
      </w:r>
      <w:r>
        <w:t>Failure to do so will be a breach of this policy and the Crimes Act.</w:t>
      </w:r>
    </w:p>
    <w:p w14:paraId="44E871BC" w14:textId="77777777" w:rsidR="00E87E25" w:rsidRDefault="00E87E25">
      <w:pPr>
        <w:spacing w:line="228" w:lineRule="auto"/>
        <w:jc w:val="both"/>
        <w:sectPr w:rsidR="00E87E25">
          <w:pgSz w:w="11910" w:h="16840"/>
          <w:pgMar w:top="900" w:right="1320" w:bottom="1080" w:left="1340" w:header="0" w:footer="898" w:gutter="0"/>
          <w:cols w:space="720"/>
        </w:sectPr>
      </w:pPr>
    </w:p>
    <w:p w14:paraId="69E2E87B" w14:textId="77777777" w:rsidR="00E87E25" w:rsidRDefault="00613286">
      <w:pPr>
        <w:pStyle w:val="BodyText"/>
        <w:spacing w:before="64"/>
        <w:ind w:left="100"/>
      </w:pPr>
      <w:r>
        <w:rPr>
          <w:color w:val="004844"/>
        </w:rPr>
        <w:lastRenderedPageBreak/>
        <w:t>Appendix</w:t>
      </w:r>
      <w:r>
        <w:rPr>
          <w:color w:val="004844"/>
          <w:spacing w:val="-7"/>
        </w:rPr>
        <w:t xml:space="preserve"> </w:t>
      </w:r>
      <w:r>
        <w:rPr>
          <w:color w:val="004844"/>
        </w:rPr>
        <w:t>2</w:t>
      </w:r>
      <w:r>
        <w:rPr>
          <w:color w:val="004844"/>
          <w:spacing w:val="-7"/>
        </w:rPr>
        <w:t xml:space="preserve"> </w:t>
      </w:r>
      <w:r>
        <w:rPr>
          <w:color w:val="004844"/>
        </w:rPr>
        <w:t>–</w:t>
      </w:r>
      <w:r>
        <w:rPr>
          <w:color w:val="004844"/>
          <w:spacing w:val="-7"/>
        </w:rPr>
        <w:t xml:space="preserve"> </w:t>
      </w:r>
      <w:r>
        <w:rPr>
          <w:color w:val="004844"/>
        </w:rPr>
        <w:t>Child</w:t>
      </w:r>
      <w:r>
        <w:rPr>
          <w:color w:val="004844"/>
          <w:spacing w:val="-7"/>
        </w:rPr>
        <w:t xml:space="preserve"> </w:t>
      </w:r>
      <w:r>
        <w:rPr>
          <w:color w:val="004844"/>
        </w:rPr>
        <w:t>Protection</w:t>
      </w:r>
      <w:r>
        <w:rPr>
          <w:color w:val="004844"/>
          <w:spacing w:val="-6"/>
        </w:rPr>
        <w:t xml:space="preserve"> </w:t>
      </w:r>
      <w:r>
        <w:rPr>
          <w:color w:val="004844"/>
        </w:rPr>
        <w:t>(Working</w:t>
      </w:r>
      <w:r>
        <w:rPr>
          <w:color w:val="004844"/>
          <w:spacing w:val="-7"/>
        </w:rPr>
        <w:t xml:space="preserve"> </w:t>
      </w:r>
      <w:r>
        <w:rPr>
          <w:color w:val="004844"/>
        </w:rPr>
        <w:t>with</w:t>
      </w:r>
      <w:r>
        <w:rPr>
          <w:color w:val="004844"/>
          <w:spacing w:val="-8"/>
        </w:rPr>
        <w:t xml:space="preserve"> </w:t>
      </w:r>
      <w:r>
        <w:rPr>
          <w:color w:val="004844"/>
        </w:rPr>
        <w:t>Children)</w:t>
      </w:r>
      <w:r>
        <w:rPr>
          <w:color w:val="004844"/>
          <w:spacing w:val="-7"/>
        </w:rPr>
        <w:t xml:space="preserve"> </w:t>
      </w:r>
      <w:r>
        <w:rPr>
          <w:color w:val="004844"/>
        </w:rPr>
        <w:t>Act</w:t>
      </w:r>
      <w:r>
        <w:rPr>
          <w:color w:val="004844"/>
          <w:spacing w:val="-6"/>
        </w:rPr>
        <w:t xml:space="preserve"> </w:t>
      </w:r>
      <w:r>
        <w:rPr>
          <w:color w:val="004844"/>
          <w:spacing w:val="-4"/>
        </w:rPr>
        <w:t>2012</w:t>
      </w:r>
    </w:p>
    <w:p w14:paraId="144A5D23" w14:textId="77777777" w:rsidR="00E87E25" w:rsidRDefault="00E87E25">
      <w:pPr>
        <w:pStyle w:val="BodyText"/>
        <w:spacing w:before="268"/>
        <w:ind w:left="0"/>
      </w:pPr>
    </w:p>
    <w:p w14:paraId="71C58DEC" w14:textId="77777777" w:rsidR="00E87E25" w:rsidRDefault="00613286">
      <w:pPr>
        <w:pStyle w:val="Heading4"/>
        <w:spacing w:line="240" w:lineRule="auto"/>
        <w:ind w:left="1" w:right="16" w:firstLine="0"/>
        <w:jc w:val="center"/>
      </w:pPr>
      <w:r>
        <w:rPr>
          <w:color w:val="D55A1F"/>
        </w:rPr>
        <w:t>The</w:t>
      </w:r>
      <w:r>
        <w:rPr>
          <w:color w:val="D55A1F"/>
          <w:spacing w:val="-8"/>
        </w:rPr>
        <w:t xml:space="preserve"> </w:t>
      </w:r>
      <w:r>
        <w:rPr>
          <w:color w:val="D55A1F"/>
        </w:rPr>
        <w:t>Working</w:t>
      </w:r>
      <w:r>
        <w:rPr>
          <w:color w:val="D55A1F"/>
          <w:spacing w:val="-8"/>
        </w:rPr>
        <w:t xml:space="preserve"> </w:t>
      </w:r>
      <w:r>
        <w:rPr>
          <w:color w:val="D55A1F"/>
        </w:rPr>
        <w:t>with</w:t>
      </w:r>
      <w:r>
        <w:rPr>
          <w:color w:val="D55A1F"/>
          <w:spacing w:val="-8"/>
        </w:rPr>
        <w:t xml:space="preserve"> </w:t>
      </w:r>
      <w:r>
        <w:rPr>
          <w:color w:val="D55A1F"/>
        </w:rPr>
        <w:t>Children</w:t>
      </w:r>
      <w:r>
        <w:rPr>
          <w:color w:val="D55A1F"/>
          <w:spacing w:val="-8"/>
        </w:rPr>
        <w:t xml:space="preserve"> </w:t>
      </w:r>
      <w:r>
        <w:rPr>
          <w:color w:val="D55A1F"/>
          <w:spacing w:val="-5"/>
        </w:rPr>
        <w:t>Act</w:t>
      </w:r>
    </w:p>
    <w:p w14:paraId="74F795F1" w14:textId="77777777" w:rsidR="00E87E25" w:rsidRDefault="00613286">
      <w:pPr>
        <w:pStyle w:val="ListParagraph"/>
        <w:numPr>
          <w:ilvl w:val="0"/>
          <w:numId w:val="6"/>
        </w:numPr>
        <w:tabs>
          <w:tab w:val="left" w:pos="819"/>
        </w:tabs>
        <w:spacing w:before="182" w:line="283" w:lineRule="exact"/>
        <w:ind w:left="819" w:hanging="719"/>
        <w:rPr>
          <w:b/>
          <w:sz w:val="20"/>
        </w:rPr>
      </w:pPr>
      <w:r>
        <w:rPr>
          <w:b/>
          <w:color w:val="004844"/>
          <w:spacing w:val="-2"/>
          <w:sz w:val="20"/>
        </w:rPr>
        <w:t>General</w:t>
      </w:r>
    </w:p>
    <w:p w14:paraId="5F124200" w14:textId="77777777" w:rsidR="00E87E25" w:rsidRDefault="00613286">
      <w:pPr>
        <w:pStyle w:val="BodyText"/>
        <w:spacing w:before="2" w:line="228" w:lineRule="auto"/>
        <w:ind w:right="115"/>
        <w:jc w:val="both"/>
      </w:pPr>
      <w:r>
        <w:t>The Office of the Children’s Guardian (OCG) is responsible for employment screening for child related employment.</w:t>
      </w:r>
      <w:r>
        <w:rPr>
          <w:spacing w:val="40"/>
        </w:rPr>
        <w:t xml:space="preserve"> </w:t>
      </w:r>
      <w:r>
        <w:t>A Working With Children Check (Check) is a prerequisite for anyone in child-related work.</w:t>
      </w:r>
      <w:r>
        <w:rPr>
          <w:spacing w:val="40"/>
        </w:rPr>
        <w:t xml:space="preserve"> </w:t>
      </w:r>
      <w:r>
        <w:t>It involves a national criminal history check and review of reported workplace misconduct findings.</w:t>
      </w:r>
      <w:r>
        <w:rPr>
          <w:spacing w:val="40"/>
        </w:rPr>
        <w:t xml:space="preserve"> </w:t>
      </w:r>
      <w:r>
        <w:t>The result of a Check is either a clearance to work</w:t>
      </w:r>
      <w:r>
        <w:rPr>
          <w:spacing w:val="-13"/>
        </w:rPr>
        <w:t xml:space="preserve"> </w:t>
      </w:r>
      <w:r>
        <w:t>with</w:t>
      </w:r>
      <w:r>
        <w:rPr>
          <w:spacing w:val="-13"/>
        </w:rPr>
        <w:t xml:space="preserve"> </w:t>
      </w:r>
      <w:r>
        <w:t>children</w:t>
      </w:r>
      <w:r>
        <w:rPr>
          <w:spacing w:val="-13"/>
        </w:rPr>
        <w:t xml:space="preserve"> </w:t>
      </w:r>
      <w:r>
        <w:t>for</w:t>
      </w:r>
      <w:r>
        <w:rPr>
          <w:spacing w:val="-13"/>
        </w:rPr>
        <w:t xml:space="preserve"> </w:t>
      </w:r>
      <w:r>
        <w:t>five</w:t>
      </w:r>
      <w:r>
        <w:rPr>
          <w:spacing w:val="-13"/>
        </w:rPr>
        <w:t xml:space="preserve"> </w:t>
      </w:r>
      <w:r>
        <w:t>years,</w:t>
      </w:r>
      <w:r>
        <w:rPr>
          <w:spacing w:val="-13"/>
        </w:rPr>
        <w:t xml:space="preserve"> </w:t>
      </w:r>
      <w:r>
        <w:t>or</w:t>
      </w:r>
      <w:r>
        <w:rPr>
          <w:spacing w:val="-13"/>
        </w:rPr>
        <w:t xml:space="preserve"> </w:t>
      </w:r>
      <w:r>
        <w:t>a</w:t>
      </w:r>
      <w:r>
        <w:rPr>
          <w:spacing w:val="-13"/>
        </w:rPr>
        <w:t xml:space="preserve"> </w:t>
      </w:r>
      <w:r>
        <w:t>bar</w:t>
      </w:r>
      <w:r>
        <w:rPr>
          <w:spacing w:val="-13"/>
        </w:rPr>
        <w:t xml:space="preserve"> </w:t>
      </w:r>
      <w:r>
        <w:t>against</w:t>
      </w:r>
      <w:r>
        <w:rPr>
          <w:spacing w:val="-13"/>
        </w:rPr>
        <w:t xml:space="preserve"> </w:t>
      </w:r>
      <w:r>
        <w:t>working</w:t>
      </w:r>
      <w:r>
        <w:rPr>
          <w:spacing w:val="-13"/>
        </w:rPr>
        <w:t xml:space="preserve"> </w:t>
      </w:r>
      <w:r>
        <w:t>with</w:t>
      </w:r>
      <w:r>
        <w:rPr>
          <w:spacing w:val="-13"/>
        </w:rPr>
        <w:t xml:space="preserve"> </w:t>
      </w:r>
      <w:r>
        <w:t>children.</w:t>
      </w:r>
      <w:r>
        <w:rPr>
          <w:spacing w:val="22"/>
        </w:rPr>
        <w:t xml:space="preserve"> </w:t>
      </w:r>
      <w:r>
        <w:t>Cleared</w:t>
      </w:r>
      <w:r>
        <w:rPr>
          <w:spacing w:val="-13"/>
        </w:rPr>
        <w:t xml:space="preserve"> </w:t>
      </w:r>
      <w:r>
        <w:t>applicants are</w:t>
      </w:r>
      <w:r>
        <w:rPr>
          <w:spacing w:val="-13"/>
        </w:rPr>
        <w:t xml:space="preserve"> </w:t>
      </w:r>
      <w:r>
        <w:t>subject</w:t>
      </w:r>
      <w:r>
        <w:rPr>
          <w:spacing w:val="-12"/>
        </w:rPr>
        <w:t xml:space="preserve"> </w:t>
      </w:r>
      <w:r>
        <w:t>to</w:t>
      </w:r>
      <w:r>
        <w:rPr>
          <w:spacing w:val="-13"/>
        </w:rPr>
        <w:t xml:space="preserve"> </w:t>
      </w:r>
      <w:r>
        <w:t>ongoing</w:t>
      </w:r>
      <w:r>
        <w:rPr>
          <w:spacing w:val="-13"/>
        </w:rPr>
        <w:t xml:space="preserve"> </w:t>
      </w:r>
      <w:r>
        <w:t>monitoring</w:t>
      </w:r>
      <w:r>
        <w:rPr>
          <w:spacing w:val="-13"/>
        </w:rPr>
        <w:t xml:space="preserve"> </w:t>
      </w:r>
      <w:r>
        <w:t>by</w:t>
      </w:r>
      <w:r>
        <w:rPr>
          <w:spacing w:val="-12"/>
        </w:rPr>
        <w:t xml:space="preserve"> </w:t>
      </w:r>
      <w:r>
        <w:t>the</w:t>
      </w:r>
      <w:r>
        <w:rPr>
          <w:spacing w:val="-13"/>
        </w:rPr>
        <w:t xml:space="preserve"> </w:t>
      </w:r>
      <w:r>
        <w:t>OCG,</w:t>
      </w:r>
      <w:r>
        <w:rPr>
          <w:spacing w:val="-12"/>
        </w:rPr>
        <w:t xml:space="preserve"> </w:t>
      </w:r>
      <w:r>
        <w:t>and</w:t>
      </w:r>
      <w:r>
        <w:rPr>
          <w:spacing w:val="-13"/>
        </w:rPr>
        <w:t xml:space="preserve"> </w:t>
      </w:r>
      <w:r>
        <w:t>any</w:t>
      </w:r>
      <w:r>
        <w:rPr>
          <w:spacing w:val="-12"/>
        </w:rPr>
        <w:t xml:space="preserve"> </w:t>
      </w:r>
      <w:r>
        <w:t>relevant</w:t>
      </w:r>
      <w:r>
        <w:rPr>
          <w:spacing w:val="-11"/>
        </w:rPr>
        <w:t xml:space="preserve"> </w:t>
      </w:r>
      <w:r>
        <w:t>new</w:t>
      </w:r>
      <w:r>
        <w:rPr>
          <w:spacing w:val="-13"/>
        </w:rPr>
        <w:t xml:space="preserve"> </w:t>
      </w:r>
      <w:r>
        <w:t>records</w:t>
      </w:r>
      <w:r>
        <w:rPr>
          <w:spacing w:val="-12"/>
        </w:rPr>
        <w:t xml:space="preserve"> </w:t>
      </w:r>
      <w:r>
        <w:t>which</w:t>
      </w:r>
      <w:r>
        <w:rPr>
          <w:spacing w:val="-13"/>
        </w:rPr>
        <w:t xml:space="preserve"> </w:t>
      </w:r>
      <w:r>
        <w:t>appear against a cleared applicant's name may lead to the Check being revoked.</w:t>
      </w:r>
    </w:p>
    <w:p w14:paraId="4141EE73" w14:textId="77777777" w:rsidR="00E87E25" w:rsidRDefault="00613286">
      <w:pPr>
        <w:pStyle w:val="BodyText"/>
        <w:spacing w:before="261" w:line="228" w:lineRule="auto"/>
        <w:ind w:right="114"/>
        <w:jc w:val="both"/>
      </w:pPr>
      <w:r>
        <w:t>It is the responsibility of the child-related worker to ensure that when they are eligible to apply for a Check or when their Check is up for renewal that they do so.</w:t>
      </w:r>
    </w:p>
    <w:p w14:paraId="738610EB" w14:textId="77777777" w:rsidR="00E87E25" w:rsidRDefault="00E87E25">
      <w:pPr>
        <w:pStyle w:val="BodyText"/>
        <w:spacing w:before="170"/>
        <w:ind w:left="0"/>
      </w:pPr>
    </w:p>
    <w:p w14:paraId="2AD40A83" w14:textId="77777777" w:rsidR="00E87E25" w:rsidRDefault="00613286">
      <w:pPr>
        <w:pStyle w:val="Heading4"/>
        <w:numPr>
          <w:ilvl w:val="0"/>
          <w:numId w:val="6"/>
        </w:numPr>
        <w:tabs>
          <w:tab w:val="left" w:pos="819"/>
        </w:tabs>
        <w:ind w:left="819" w:hanging="719"/>
      </w:pPr>
      <w:r>
        <w:rPr>
          <w:color w:val="004844"/>
          <w:spacing w:val="-2"/>
        </w:rPr>
        <w:t>Responsibilities</w:t>
      </w:r>
    </w:p>
    <w:p w14:paraId="2BCD59E5" w14:textId="77777777" w:rsidR="00E87E25" w:rsidRDefault="00613286">
      <w:pPr>
        <w:pStyle w:val="BodyText"/>
        <w:spacing w:line="271" w:lineRule="exact"/>
      </w:pPr>
      <w:r>
        <w:t>The</w:t>
      </w:r>
      <w:r>
        <w:rPr>
          <w:spacing w:val="-5"/>
        </w:rPr>
        <w:t xml:space="preserve"> </w:t>
      </w:r>
      <w:r>
        <w:t>object</w:t>
      </w:r>
      <w:r>
        <w:rPr>
          <w:spacing w:val="-4"/>
        </w:rPr>
        <w:t xml:space="preserve"> </w:t>
      </w:r>
      <w:r>
        <w:t>of</w:t>
      </w:r>
      <w:r>
        <w:rPr>
          <w:spacing w:val="-4"/>
        </w:rPr>
        <w:t xml:space="preserve"> </w:t>
      </w:r>
      <w:r>
        <w:t>the</w:t>
      </w:r>
      <w:r>
        <w:rPr>
          <w:spacing w:val="-4"/>
        </w:rPr>
        <w:t xml:space="preserve"> </w:t>
      </w:r>
      <w:r>
        <w:t>WWC</w:t>
      </w:r>
      <w:r>
        <w:rPr>
          <w:spacing w:val="-5"/>
        </w:rPr>
        <w:t xml:space="preserve"> </w:t>
      </w:r>
      <w:r>
        <w:t>Act</w:t>
      </w:r>
      <w:r>
        <w:rPr>
          <w:spacing w:val="-4"/>
        </w:rPr>
        <w:t xml:space="preserve"> </w:t>
      </w:r>
      <w:r>
        <w:t>is</w:t>
      </w:r>
      <w:r>
        <w:rPr>
          <w:spacing w:val="-4"/>
        </w:rPr>
        <w:t xml:space="preserve"> </w:t>
      </w:r>
      <w:r>
        <w:t>to</w:t>
      </w:r>
      <w:r>
        <w:rPr>
          <w:spacing w:val="-5"/>
        </w:rPr>
        <w:t xml:space="preserve"> </w:t>
      </w:r>
      <w:r>
        <w:t>protect</w:t>
      </w:r>
      <w:r>
        <w:rPr>
          <w:spacing w:val="-4"/>
        </w:rPr>
        <w:t xml:space="preserve"> </w:t>
      </w:r>
      <w:r>
        <w:rPr>
          <w:spacing w:val="-2"/>
        </w:rPr>
        <w:t>children:</w:t>
      </w:r>
    </w:p>
    <w:p w14:paraId="2A72E010" w14:textId="77777777" w:rsidR="00E87E25" w:rsidRDefault="00613286">
      <w:pPr>
        <w:pStyle w:val="ListParagraph"/>
        <w:numPr>
          <w:ilvl w:val="0"/>
          <w:numId w:val="2"/>
        </w:numPr>
        <w:tabs>
          <w:tab w:val="left" w:pos="1539"/>
        </w:tabs>
        <w:spacing w:line="271" w:lineRule="exact"/>
        <w:ind w:left="1539" w:hanging="719"/>
        <w:rPr>
          <w:sz w:val="20"/>
        </w:rPr>
      </w:pPr>
      <w:r>
        <w:rPr>
          <w:sz w:val="20"/>
        </w:rPr>
        <w:t>by</w:t>
      </w:r>
      <w:r>
        <w:rPr>
          <w:spacing w:val="-9"/>
          <w:sz w:val="20"/>
        </w:rPr>
        <w:t xml:space="preserve"> </w:t>
      </w:r>
      <w:r>
        <w:rPr>
          <w:sz w:val="20"/>
        </w:rPr>
        <w:t>not</w:t>
      </w:r>
      <w:r>
        <w:rPr>
          <w:spacing w:val="-6"/>
          <w:sz w:val="20"/>
        </w:rPr>
        <w:t xml:space="preserve"> </w:t>
      </w:r>
      <w:r>
        <w:rPr>
          <w:sz w:val="20"/>
        </w:rPr>
        <w:t>permitting</w:t>
      </w:r>
      <w:r>
        <w:rPr>
          <w:spacing w:val="-7"/>
          <w:sz w:val="20"/>
        </w:rPr>
        <w:t xml:space="preserve"> </w:t>
      </w:r>
      <w:r>
        <w:rPr>
          <w:sz w:val="20"/>
        </w:rPr>
        <w:t>certain</w:t>
      </w:r>
      <w:r>
        <w:rPr>
          <w:spacing w:val="-6"/>
          <w:sz w:val="20"/>
        </w:rPr>
        <w:t xml:space="preserve"> </w:t>
      </w:r>
      <w:r>
        <w:rPr>
          <w:sz w:val="20"/>
        </w:rPr>
        <w:t>persons</w:t>
      </w:r>
      <w:r>
        <w:rPr>
          <w:spacing w:val="-6"/>
          <w:sz w:val="20"/>
        </w:rPr>
        <w:t xml:space="preserve"> </w:t>
      </w:r>
      <w:r>
        <w:rPr>
          <w:sz w:val="20"/>
        </w:rPr>
        <w:t>to</w:t>
      </w:r>
      <w:r>
        <w:rPr>
          <w:spacing w:val="-7"/>
          <w:sz w:val="20"/>
        </w:rPr>
        <w:t xml:space="preserve"> </w:t>
      </w:r>
      <w:r>
        <w:rPr>
          <w:sz w:val="20"/>
        </w:rPr>
        <w:t>engage</w:t>
      </w:r>
      <w:r>
        <w:rPr>
          <w:spacing w:val="-6"/>
          <w:sz w:val="20"/>
        </w:rPr>
        <w:t xml:space="preserve"> </w:t>
      </w:r>
      <w:r>
        <w:rPr>
          <w:sz w:val="20"/>
        </w:rPr>
        <w:t>in</w:t>
      </w:r>
      <w:r>
        <w:rPr>
          <w:spacing w:val="-7"/>
          <w:sz w:val="20"/>
        </w:rPr>
        <w:t xml:space="preserve"> </w:t>
      </w:r>
      <w:r>
        <w:rPr>
          <w:sz w:val="20"/>
        </w:rPr>
        <w:t>child-related</w:t>
      </w:r>
      <w:r>
        <w:rPr>
          <w:spacing w:val="-6"/>
          <w:sz w:val="20"/>
        </w:rPr>
        <w:t xml:space="preserve"> </w:t>
      </w:r>
      <w:r>
        <w:rPr>
          <w:sz w:val="20"/>
        </w:rPr>
        <w:t>work;</w:t>
      </w:r>
      <w:r>
        <w:rPr>
          <w:spacing w:val="-6"/>
          <w:sz w:val="20"/>
        </w:rPr>
        <w:t xml:space="preserve"> </w:t>
      </w:r>
      <w:r>
        <w:rPr>
          <w:spacing w:val="-5"/>
          <w:sz w:val="20"/>
        </w:rPr>
        <w:t>and</w:t>
      </w:r>
    </w:p>
    <w:p w14:paraId="394D3D21" w14:textId="77777777" w:rsidR="00E87E25" w:rsidRDefault="00613286">
      <w:pPr>
        <w:pStyle w:val="ListParagraph"/>
        <w:numPr>
          <w:ilvl w:val="0"/>
          <w:numId w:val="2"/>
        </w:numPr>
        <w:tabs>
          <w:tab w:val="left" w:pos="1540"/>
        </w:tabs>
        <w:spacing w:before="4" w:line="228" w:lineRule="auto"/>
        <w:ind w:right="164" w:hanging="675"/>
        <w:rPr>
          <w:sz w:val="20"/>
        </w:rPr>
      </w:pPr>
      <w:r>
        <w:rPr>
          <w:sz w:val="20"/>
        </w:rPr>
        <w:t>by</w:t>
      </w:r>
      <w:r>
        <w:rPr>
          <w:spacing w:val="-3"/>
          <w:sz w:val="20"/>
        </w:rPr>
        <w:t xml:space="preserve"> </w:t>
      </w:r>
      <w:r>
        <w:rPr>
          <w:sz w:val="20"/>
        </w:rPr>
        <w:t>requiring</w:t>
      </w:r>
      <w:r>
        <w:rPr>
          <w:spacing w:val="-3"/>
          <w:sz w:val="20"/>
        </w:rPr>
        <w:t xml:space="preserve"> </w:t>
      </w:r>
      <w:r>
        <w:rPr>
          <w:sz w:val="20"/>
        </w:rPr>
        <w:t>persons</w:t>
      </w:r>
      <w:r>
        <w:rPr>
          <w:spacing w:val="-3"/>
          <w:sz w:val="20"/>
        </w:rPr>
        <w:t xml:space="preserve"> </w:t>
      </w:r>
      <w:r>
        <w:rPr>
          <w:sz w:val="20"/>
        </w:rPr>
        <w:t>engaged</w:t>
      </w:r>
      <w:r>
        <w:rPr>
          <w:spacing w:val="-3"/>
          <w:sz w:val="20"/>
        </w:rPr>
        <w:t xml:space="preserve"> </w:t>
      </w:r>
      <w:r>
        <w:rPr>
          <w:sz w:val="20"/>
        </w:rPr>
        <w:t>in</w:t>
      </w:r>
      <w:r>
        <w:rPr>
          <w:spacing w:val="-3"/>
          <w:sz w:val="20"/>
        </w:rPr>
        <w:t xml:space="preserve"> </w:t>
      </w:r>
      <w:r>
        <w:rPr>
          <w:sz w:val="20"/>
        </w:rPr>
        <w:t>child-related</w:t>
      </w:r>
      <w:r>
        <w:rPr>
          <w:spacing w:val="-3"/>
          <w:sz w:val="20"/>
        </w:rPr>
        <w:t xml:space="preserve"> </w:t>
      </w:r>
      <w:r>
        <w:rPr>
          <w:sz w:val="20"/>
        </w:rPr>
        <w:t>work</w:t>
      </w:r>
      <w:r>
        <w:rPr>
          <w:spacing w:val="-3"/>
          <w:sz w:val="20"/>
        </w:rPr>
        <w:t xml:space="preserve"> </w:t>
      </w:r>
      <w:r>
        <w:rPr>
          <w:sz w:val="20"/>
        </w:rPr>
        <w:t>to</w:t>
      </w:r>
      <w:r>
        <w:rPr>
          <w:spacing w:val="-4"/>
          <w:sz w:val="20"/>
        </w:rPr>
        <w:t xml:space="preserve"> </w:t>
      </w:r>
      <w:r>
        <w:rPr>
          <w:sz w:val="20"/>
        </w:rPr>
        <w:t>have</w:t>
      </w:r>
      <w:r>
        <w:rPr>
          <w:spacing w:val="-3"/>
          <w:sz w:val="20"/>
        </w:rPr>
        <w:t xml:space="preserve"> </w:t>
      </w:r>
      <w:r>
        <w:rPr>
          <w:sz w:val="20"/>
        </w:rPr>
        <w:t>working</w:t>
      </w:r>
      <w:r>
        <w:rPr>
          <w:spacing w:val="-3"/>
          <w:sz w:val="20"/>
        </w:rPr>
        <w:t xml:space="preserve"> </w:t>
      </w:r>
      <w:r>
        <w:rPr>
          <w:sz w:val="20"/>
        </w:rPr>
        <w:t>with</w:t>
      </w:r>
      <w:r>
        <w:rPr>
          <w:spacing w:val="-4"/>
          <w:sz w:val="20"/>
        </w:rPr>
        <w:t xml:space="preserve"> </w:t>
      </w:r>
      <w:r>
        <w:rPr>
          <w:sz w:val="20"/>
        </w:rPr>
        <w:t>children check clearances.</w:t>
      </w:r>
    </w:p>
    <w:p w14:paraId="20F3FDFA" w14:textId="77777777" w:rsidR="00E87E25" w:rsidRDefault="00613286">
      <w:pPr>
        <w:pStyle w:val="BodyText"/>
        <w:spacing w:before="257" w:line="281" w:lineRule="exact"/>
      </w:pPr>
      <w:r>
        <w:t>Schools</w:t>
      </w:r>
      <w:r>
        <w:rPr>
          <w:spacing w:val="-7"/>
        </w:rPr>
        <w:t xml:space="preserve"> </w:t>
      </w:r>
      <w:r>
        <w:t>are</w:t>
      </w:r>
      <w:r>
        <w:rPr>
          <w:spacing w:val="-7"/>
        </w:rPr>
        <w:t xml:space="preserve"> </w:t>
      </w:r>
      <w:r>
        <w:t>required</w:t>
      </w:r>
      <w:r>
        <w:rPr>
          <w:spacing w:val="-6"/>
        </w:rPr>
        <w:t xml:space="preserve"> </w:t>
      </w:r>
      <w:r>
        <w:rPr>
          <w:spacing w:val="-5"/>
        </w:rPr>
        <w:t>to:</w:t>
      </w:r>
    </w:p>
    <w:p w14:paraId="2EF07202" w14:textId="77777777" w:rsidR="00E87E25" w:rsidRDefault="00613286">
      <w:pPr>
        <w:pStyle w:val="ListParagraph"/>
        <w:numPr>
          <w:ilvl w:val="0"/>
          <w:numId w:val="5"/>
        </w:numPr>
        <w:tabs>
          <w:tab w:val="left" w:pos="1539"/>
        </w:tabs>
        <w:spacing w:line="274" w:lineRule="exact"/>
        <w:ind w:left="1539" w:hanging="719"/>
        <w:rPr>
          <w:sz w:val="20"/>
        </w:rPr>
      </w:pPr>
      <w:r>
        <w:rPr>
          <w:sz w:val="20"/>
        </w:rPr>
        <w:t>verify</w:t>
      </w:r>
      <w:r>
        <w:rPr>
          <w:spacing w:val="-7"/>
          <w:sz w:val="20"/>
        </w:rPr>
        <w:t xml:space="preserve"> </w:t>
      </w:r>
      <w:r>
        <w:rPr>
          <w:sz w:val="20"/>
        </w:rPr>
        <w:t>online</w:t>
      </w:r>
      <w:r>
        <w:rPr>
          <w:spacing w:val="-6"/>
          <w:sz w:val="20"/>
        </w:rPr>
        <w:t xml:space="preserve"> </w:t>
      </w:r>
      <w:r>
        <w:rPr>
          <w:sz w:val="20"/>
        </w:rPr>
        <w:t>and</w:t>
      </w:r>
      <w:r>
        <w:rPr>
          <w:spacing w:val="-7"/>
          <w:sz w:val="20"/>
        </w:rPr>
        <w:t xml:space="preserve"> </w:t>
      </w:r>
      <w:r>
        <w:rPr>
          <w:sz w:val="20"/>
        </w:rPr>
        <w:t>record</w:t>
      </w:r>
      <w:r>
        <w:rPr>
          <w:spacing w:val="-7"/>
          <w:sz w:val="20"/>
        </w:rPr>
        <w:t xml:space="preserve"> </w:t>
      </w:r>
      <w:r>
        <w:rPr>
          <w:sz w:val="20"/>
        </w:rPr>
        <w:t>the</w:t>
      </w:r>
      <w:r>
        <w:rPr>
          <w:spacing w:val="-6"/>
          <w:sz w:val="20"/>
        </w:rPr>
        <w:t xml:space="preserve"> </w:t>
      </w:r>
      <w:r>
        <w:rPr>
          <w:sz w:val="20"/>
        </w:rPr>
        <w:t>status</w:t>
      </w:r>
      <w:r>
        <w:rPr>
          <w:spacing w:val="-7"/>
          <w:sz w:val="20"/>
        </w:rPr>
        <w:t xml:space="preserve"> </w:t>
      </w:r>
      <w:r>
        <w:rPr>
          <w:sz w:val="20"/>
        </w:rPr>
        <w:t>of</w:t>
      </w:r>
      <w:r>
        <w:rPr>
          <w:spacing w:val="-6"/>
          <w:sz w:val="20"/>
        </w:rPr>
        <w:t xml:space="preserve"> </w:t>
      </w:r>
      <w:r>
        <w:rPr>
          <w:sz w:val="20"/>
        </w:rPr>
        <w:t>each</w:t>
      </w:r>
      <w:r>
        <w:rPr>
          <w:spacing w:val="-6"/>
          <w:sz w:val="20"/>
        </w:rPr>
        <w:t xml:space="preserve"> </w:t>
      </w:r>
      <w:r>
        <w:rPr>
          <w:sz w:val="20"/>
        </w:rPr>
        <w:t>child-related</w:t>
      </w:r>
      <w:r>
        <w:rPr>
          <w:spacing w:val="-6"/>
          <w:sz w:val="20"/>
        </w:rPr>
        <w:t xml:space="preserve"> </w:t>
      </w:r>
      <w:r>
        <w:rPr>
          <w:sz w:val="20"/>
        </w:rPr>
        <w:t>worker’s</w:t>
      </w:r>
      <w:r>
        <w:rPr>
          <w:spacing w:val="-6"/>
          <w:sz w:val="20"/>
        </w:rPr>
        <w:t xml:space="preserve"> </w:t>
      </w:r>
      <w:r>
        <w:rPr>
          <w:spacing w:val="-2"/>
          <w:sz w:val="20"/>
        </w:rPr>
        <w:t>Check;</w:t>
      </w:r>
    </w:p>
    <w:p w14:paraId="77C19E78" w14:textId="77777777" w:rsidR="00E87E25" w:rsidRDefault="00613286">
      <w:pPr>
        <w:pStyle w:val="ListParagraph"/>
        <w:numPr>
          <w:ilvl w:val="0"/>
          <w:numId w:val="5"/>
        </w:numPr>
        <w:tabs>
          <w:tab w:val="left" w:pos="1540"/>
        </w:tabs>
        <w:spacing w:before="4" w:line="228" w:lineRule="auto"/>
        <w:ind w:right="444"/>
        <w:rPr>
          <w:sz w:val="20"/>
        </w:rPr>
      </w:pPr>
      <w:r>
        <w:rPr>
          <w:sz w:val="20"/>
        </w:rPr>
        <w:t>only</w:t>
      </w:r>
      <w:r>
        <w:rPr>
          <w:spacing w:val="-3"/>
          <w:sz w:val="20"/>
        </w:rPr>
        <w:t xml:space="preserve"> </w:t>
      </w:r>
      <w:r>
        <w:rPr>
          <w:sz w:val="20"/>
        </w:rPr>
        <w:t>employ</w:t>
      </w:r>
      <w:r>
        <w:rPr>
          <w:spacing w:val="-3"/>
          <w:sz w:val="20"/>
        </w:rPr>
        <w:t xml:space="preserve"> </w:t>
      </w:r>
      <w:r>
        <w:rPr>
          <w:sz w:val="20"/>
        </w:rPr>
        <w:t>or</w:t>
      </w:r>
      <w:r>
        <w:rPr>
          <w:spacing w:val="-3"/>
          <w:sz w:val="20"/>
        </w:rPr>
        <w:t xml:space="preserve"> </w:t>
      </w:r>
      <w:r>
        <w:rPr>
          <w:sz w:val="20"/>
        </w:rPr>
        <w:t>engage</w:t>
      </w:r>
      <w:r>
        <w:rPr>
          <w:spacing w:val="-3"/>
          <w:sz w:val="20"/>
        </w:rPr>
        <w:t xml:space="preserve"> </w:t>
      </w:r>
      <w:r>
        <w:rPr>
          <w:sz w:val="20"/>
        </w:rPr>
        <w:t>child-related</w:t>
      </w:r>
      <w:r>
        <w:rPr>
          <w:spacing w:val="-3"/>
          <w:sz w:val="20"/>
        </w:rPr>
        <w:t xml:space="preserve"> </w:t>
      </w:r>
      <w:r>
        <w:rPr>
          <w:sz w:val="20"/>
        </w:rPr>
        <w:t>workers</w:t>
      </w:r>
      <w:r>
        <w:rPr>
          <w:spacing w:val="-3"/>
          <w:sz w:val="20"/>
        </w:rPr>
        <w:t xml:space="preserve"> </w:t>
      </w:r>
      <w:r>
        <w:rPr>
          <w:sz w:val="20"/>
        </w:rPr>
        <w:t>or</w:t>
      </w:r>
      <w:r>
        <w:rPr>
          <w:spacing w:val="-3"/>
          <w:sz w:val="20"/>
        </w:rPr>
        <w:t xml:space="preserve"> </w:t>
      </w:r>
      <w:r>
        <w:rPr>
          <w:sz w:val="20"/>
        </w:rPr>
        <w:t>eligible</w:t>
      </w:r>
      <w:r>
        <w:rPr>
          <w:spacing w:val="-3"/>
          <w:sz w:val="20"/>
        </w:rPr>
        <w:t xml:space="preserve"> </w:t>
      </w:r>
      <w:r>
        <w:rPr>
          <w:sz w:val="20"/>
        </w:rPr>
        <w:t>volunteers</w:t>
      </w:r>
      <w:r>
        <w:rPr>
          <w:spacing w:val="-3"/>
          <w:sz w:val="20"/>
        </w:rPr>
        <w:t xml:space="preserve"> </w:t>
      </w:r>
      <w:r>
        <w:rPr>
          <w:sz w:val="20"/>
        </w:rPr>
        <w:t>who</w:t>
      </w:r>
      <w:r>
        <w:rPr>
          <w:spacing w:val="-4"/>
          <w:sz w:val="20"/>
        </w:rPr>
        <w:t xml:space="preserve"> </w:t>
      </w:r>
      <w:r>
        <w:rPr>
          <w:sz w:val="20"/>
        </w:rPr>
        <w:t>have</w:t>
      </w:r>
      <w:r>
        <w:rPr>
          <w:spacing w:val="-3"/>
          <w:sz w:val="20"/>
        </w:rPr>
        <w:t xml:space="preserve"> </w:t>
      </w:r>
      <w:r>
        <w:rPr>
          <w:sz w:val="20"/>
        </w:rPr>
        <w:t>a valid Check; and</w:t>
      </w:r>
    </w:p>
    <w:p w14:paraId="5732966B" w14:textId="77777777" w:rsidR="00E87E25" w:rsidRDefault="00613286">
      <w:pPr>
        <w:pStyle w:val="ListParagraph"/>
        <w:numPr>
          <w:ilvl w:val="0"/>
          <w:numId w:val="5"/>
        </w:numPr>
        <w:tabs>
          <w:tab w:val="left" w:pos="1540"/>
        </w:tabs>
        <w:spacing w:line="228" w:lineRule="auto"/>
        <w:ind w:right="732"/>
        <w:rPr>
          <w:sz w:val="20"/>
        </w:rPr>
      </w:pPr>
      <w:r>
        <w:rPr>
          <w:sz w:val="20"/>
        </w:rPr>
        <w:t>report</w:t>
      </w:r>
      <w:r>
        <w:rPr>
          <w:spacing w:val="-4"/>
          <w:sz w:val="20"/>
        </w:rPr>
        <w:t xml:space="preserve"> </w:t>
      </w:r>
      <w:r>
        <w:rPr>
          <w:sz w:val="20"/>
        </w:rPr>
        <w:t>findings</w:t>
      </w:r>
      <w:r>
        <w:rPr>
          <w:spacing w:val="-4"/>
          <w:sz w:val="20"/>
        </w:rPr>
        <w:t xml:space="preserve"> </w:t>
      </w:r>
      <w:r>
        <w:rPr>
          <w:sz w:val="20"/>
        </w:rPr>
        <w:t>of</w:t>
      </w:r>
      <w:r>
        <w:rPr>
          <w:spacing w:val="-4"/>
          <w:sz w:val="20"/>
        </w:rPr>
        <w:t xml:space="preserve"> </w:t>
      </w:r>
      <w:r>
        <w:rPr>
          <w:sz w:val="20"/>
        </w:rPr>
        <w:t>misconduct</w:t>
      </w:r>
      <w:r>
        <w:rPr>
          <w:spacing w:val="-4"/>
          <w:sz w:val="20"/>
        </w:rPr>
        <w:t xml:space="preserve"> </w:t>
      </w:r>
      <w:r>
        <w:rPr>
          <w:sz w:val="20"/>
        </w:rPr>
        <w:t>involving</w:t>
      </w:r>
      <w:r>
        <w:rPr>
          <w:spacing w:val="-4"/>
          <w:sz w:val="20"/>
        </w:rPr>
        <w:t xml:space="preserve"> </w:t>
      </w:r>
      <w:r>
        <w:rPr>
          <w:sz w:val="20"/>
        </w:rPr>
        <w:t>children</w:t>
      </w:r>
      <w:r>
        <w:rPr>
          <w:spacing w:val="-5"/>
          <w:sz w:val="20"/>
        </w:rPr>
        <w:t xml:space="preserve"> </w:t>
      </w:r>
      <w:r>
        <w:rPr>
          <w:sz w:val="20"/>
        </w:rPr>
        <w:t>made</w:t>
      </w:r>
      <w:r>
        <w:rPr>
          <w:spacing w:val="-4"/>
          <w:sz w:val="20"/>
        </w:rPr>
        <w:t xml:space="preserve"> </w:t>
      </w:r>
      <w:r>
        <w:rPr>
          <w:sz w:val="20"/>
        </w:rPr>
        <w:t>against</w:t>
      </w:r>
      <w:r>
        <w:rPr>
          <w:spacing w:val="-4"/>
          <w:sz w:val="20"/>
        </w:rPr>
        <w:t xml:space="preserve"> </w:t>
      </w:r>
      <w:r>
        <w:rPr>
          <w:sz w:val="20"/>
        </w:rPr>
        <w:t>child-related workers or volunteers.</w:t>
      </w:r>
    </w:p>
    <w:p w14:paraId="7375B4D6" w14:textId="77777777" w:rsidR="00E87E25" w:rsidRDefault="00613286">
      <w:pPr>
        <w:pStyle w:val="BodyText"/>
        <w:spacing w:before="256" w:line="279" w:lineRule="exact"/>
        <w:jc w:val="both"/>
      </w:pPr>
      <w:r>
        <w:t>Child-related</w:t>
      </w:r>
      <w:r>
        <w:rPr>
          <w:spacing w:val="-8"/>
        </w:rPr>
        <w:t xml:space="preserve"> </w:t>
      </w:r>
      <w:r>
        <w:t>workers</w:t>
      </w:r>
      <w:r>
        <w:rPr>
          <w:spacing w:val="-8"/>
        </w:rPr>
        <w:t xml:space="preserve"> </w:t>
      </w:r>
      <w:r>
        <w:t>and</w:t>
      </w:r>
      <w:r>
        <w:rPr>
          <w:spacing w:val="-8"/>
        </w:rPr>
        <w:t xml:space="preserve"> </w:t>
      </w:r>
      <w:r>
        <w:t>eligible</w:t>
      </w:r>
      <w:r>
        <w:rPr>
          <w:spacing w:val="-8"/>
        </w:rPr>
        <w:t xml:space="preserve"> </w:t>
      </w:r>
      <w:r>
        <w:t>volunteers</w:t>
      </w:r>
      <w:r>
        <w:rPr>
          <w:spacing w:val="-8"/>
        </w:rPr>
        <w:t xml:space="preserve"> </w:t>
      </w:r>
      <w:r>
        <w:t>are</w:t>
      </w:r>
      <w:r>
        <w:rPr>
          <w:spacing w:val="-8"/>
        </w:rPr>
        <w:t xml:space="preserve"> </w:t>
      </w:r>
      <w:r>
        <w:t>required</w:t>
      </w:r>
      <w:r>
        <w:rPr>
          <w:spacing w:val="-8"/>
        </w:rPr>
        <w:t xml:space="preserve"> </w:t>
      </w:r>
      <w:r>
        <w:rPr>
          <w:spacing w:val="-5"/>
        </w:rPr>
        <w:t>to:</w:t>
      </w:r>
    </w:p>
    <w:p w14:paraId="2E4D2C6E" w14:textId="77777777" w:rsidR="00E87E25" w:rsidRDefault="00613286">
      <w:pPr>
        <w:pStyle w:val="ListParagraph"/>
        <w:numPr>
          <w:ilvl w:val="0"/>
          <w:numId w:val="4"/>
        </w:numPr>
        <w:tabs>
          <w:tab w:val="left" w:pos="1515"/>
        </w:tabs>
        <w:spacing w:line="271" w:lineRule="exact"/>
        <w:ind w:left="1515" w:hanging="707"/>
        <w:jc w:val="both"/>
        <w:rPr>
          <w:sz w:val="20"/>
        </w:rPr>
      </w:pPr>
      <w:r>
        <w:rPr>
          <w:sz w:val="20"/>
        </w:rPr>
        <w:t>hold</w:t>
      </w:r>
      <w:r>
        <w:rPr>
          <w:spacing w:val="-6"/>
          <w:sz w:val="20"/>
        </w:rPr>
        <w:t xml:space="preserve"> </w:t>
      </w:r>
      <w:r>
        <w:rPr>
          <w:sz w:val="20"/>
        </w:rPr>
        <w:t>and</w:t>
      </w:r>
      <w:r>
        <w:rPr>
          <w:spacing w:val="-6"/>
          <w:sz w:val="20"/>
        </w:rPr>
        <w:t xml:space="preserve"> </w:t>
      </w:r>
      <w:r>
        <w:rPr>
          <w:sz w:val="20"/>
        </w:rPr>
        <w:t>maintain</w:t>
      </w:r>
      <w:r>
        <w:rPr>
          <w:spacing w:val="-6"/>
          <w:sz w:val="20"/>
        </w:rPr>
        <w:t xml:space="preserve"> </w:t>
      </w:r>
      <w:r>
        <w:rPr>
          <w:sz w:val="20"/>
        </w:rPr>
        <w:t>a</w:t>
      </w:r>
      <w:r>
        <w:rPr>
          <w:spacing w:val="-6"/>
          <w:sz w:val="20"/>
        </w:rPr>
        <w:t xml:space="preserve"> </w:t>
      </w:r>
      <w:r>
        <w:rPr>
          <w:sz w:val="20"/>
        </w:rPr>
        <w:t>valid</w:t>
      </w:r>
      <w:r>
        <w:rPr>
          <w:spacing w:val="-5"/>
          <w:sz w:val="20"/>
        </w:rPr>
        <w:t xml:space="preserve"> </w:t>
      </w:r>
      <w:r>
        <w:rPr>
          <w:spacing w:val="-2"/>
          <w:sz w:val="20"/>
        </w:rPr>
        <w:t>Check;</w:t>
      </w:r>
    </w:p>
    <w:p w14:paraId="6232D7DC" w14:textId="77777777" w:rsidR="00E87E25" w:rsidRDefault="00613286">
      <w:pPr>
        <w:pStyle w:val="ListParagraph"/>
        <w:numPr>
          <w:ilvl w:val="0"/>
          <w:numId w:val="4"/>
        </w:numPr>
        <w:tabs>
          <w:tab w:val="left" w:pos="1514"/>
          <w:tab w:val="left" w:pos="1517"/>
        </w:tabs>
        <w:spacing w:before="4" w:line="228" w:lineRule="auto"/>
        <w:ind w:left="1517" w:right="174"/>
        <w:jc w:val="both"/>
        <w:rPr>
          <w:sz w:val="20"/>
        </w:rPr>
      </w:pPr>
      <w:r>
        <w:rPr>
          <w:sz w:val="20"/>
        </w:rPr>
        <w:t>not</w:t>
      </w:r>
      <w:r>
        <w:rPr>
          <w:spacing w:val="-2"/>
          <w:sz w:val="20"/>
        </w:rPr>
        <w:t xml:space="preserve"> </w:t>
      </w:r>
      <w:r>
        <w:rPr>
          <w:sz w:val="20"/>
        </w:rPr>
        <w:t>engage</w:t>
      </w:r>
      <w:r>
        <w:rPr>
          <w:spacing w:val="-2"/>
          <w:sz w:val="20"/>
        </w:rPr>
        <w:t xml:space="preserve"> </w:t>
      </w:r>
      <w:r>
        <w:rPr>
          <w:sz w:val="20"/>
        </w:rPr>
        <w:t>in</w:t>
      </w:r>
      <w:r>
        <w:rPr>
          <w:spacing w:val="-3"/>
          <w:sz w:val="20"/>
        </w:rPr>
        <w:t xml:space="preserve"> </w:t>
      </w:r>
      <w:r>
        <w:rPr>
          <w:sz w:val="20"/>
        </w:rPr>
        <w:t>child-related</w:t>
      </w:r>
      <w:r>
        <w:rPr>
          <w:spacing w:val="-2"/>
          <w:sz w:val="20"/>
        </w:rPr>
        <w:t xml:space="preserve"> </w:t>
      </w:r>
      <w:r>
        <w:rPr>
          <w:sz w:val="20"/>
        </w:rPr>
        <w:t>work</w:t>
      </w:r>
      <w:r>
        <w:rPr>
          <w:spacing w:val="-2"/>
          <w:sz w:val="20"/>
        </w:rPr>
        <w:t xml:space="preserve"> </w:t>
      </w:r>
      <w:r>
        <w:rPr>
          <w:sz w:val="20"/>
        </w:rPr>
        <w:t>at</w:t>
      </w:r>
      <w:r>
        <w:rPr>
          <w:spacing w:val="-2"/>
          <w:sz w:val="20"/>
        </w:rPr>
        <w:t xml:space="preserve"> </w:t>
      </w:r>
      <w:r>
        <w:rPr>
          <w:sz w:val="20"/>
        </w:rPr>
        <w:t>any</w:t>
      </w:r>
      <w:r>
        <w:rPr>
          <w:spacing w:val="-2"/>
          <w:sz w:val="20"/>
        </w:rPr>
        <w:t xml:space="preserve"> </w:t>
      </w:r>
      <w:r>
        <w:rPr>
          <w:sz w:val="20"/>
        </w:rPr>
        <w:t>time</w:t>
      </w:r>
      <w:r>
        <w:rPr>
          <w:spacing w:val="-2"/>
          <w:sz w:val="20"/>
        </w:rPr>
        <w:t xml:space="preserve"> </w:t>
      </w:r>
      <w:r>
        <w:rPr>
          <w:sz w:val="20"/>
        </w:rPr>
        <w:t>that</w:t>
      </w:r>
      <w:r>
        <w:rPr>
          <w:spacing w:val="-2"/>
          <w:sz w:val="20"/>
        </w:rPr>
        <w:t xml:space="preserve"> </w:t>
      </w:r>
      <w:r>
        <w:rPr>
          <w:sz w:val="20"/>
        </w:rPr>
        <w:t>they</w:t>
      </w:r>
      <w:r>
        <w:rPr>
          <w:spacing w:val="-2"/>
          <w:sz w:val="20"/>
        </w:rPr>
        <w:t xml:space="preserve"> </w:t>
      </w:r>
      <w:r>
        <w:rPr>
          <w:sz w:val="20"/>
        </w:rPr>
        <w:t>are</w:t>
      </w:r>
      <w:r>
        <w:rPr>
          <w:spacing w:val="-2"/>
          <w:sz w:val="20"/>
        </w:rPr>
        <w:t xml:space="preserve"> </w:t>
      </w:r>
      <w:r>
        <w:rPr>
          <w:sz w:val="20"/>
        </w:rPr>
        <w:t>subjected</w:t>
      </w:r>
      <w:r>
        <w:rPr>
          <w:spacing w:val="-2"/>
          <w:sz w:val="20"/>
        </w:rPr>
        <w:t xml:space="preserve"> </w:t>
      </w:r>
      <w:r>
        <w:rPr>
          <w:sz w:val="20"/>
        </w:rPr>
        <w:t>to</w:t>
      </w:r>
      <w:r>
        <w:rPr>
          <w:spacing w:val="-3"/>
          <w:sz w:val="20"/>
        </w:rPr>
        <w:t xml:space="preserve"> </w:t>
      </w:r>
      <w:r>
        <w:rPr>
          <w:sz w:val="20"/>
        </w:rPr>
        <w:t>an</w:t>
      </w:r>
      <w:r>
        <w:rPr>
          <w:spacing w:val="-3"/>
          <w:sz w:val="20"/>
        </w:rPr>
        <w:t xml:space="preserve"> </w:t>
      </w:r>
      <w:r>
        <w:rPr>
          <w:sz w:val="20"/>
        </w:rPr>
        <w:t>interim bar or a bar; and</w:t>
      </w:r>
    </w:p>
    <w:p w14:paraId="57645E12" w14:textId="77777777" w:rsidR="00E87E25" w:rsidRDefault="00613286">
      <w:pPr>
        <w:pStyle w:val="ListParagraph"/>
        <w:numPr>
          <w:ilvl w:val="0"/>
          <w:numId w:val="4"/>
        </w:numPr>
        <w:tabs>
          <w:tab w:val="left" w:pos="1517"/>
        </w:tabs>
        <w:spacing w:before="1" w:line="225" w:lineRule="auto"/>
        <w:ind w:left="1517" w:right="115"/>
        <w:jc w:val="both"/>
        <w:rPr>
          <w:sz w:val="20"/>
        </w:rPr>
      </w:pPr>
      <w:r>
        <w:rPr>
          <w:sz w:val="20"/>
        </w:rPr>
        <w:t xml:space="preserve">report to the Principal if they are no longer eligible for a Check, the status of their Check changes or are notified by the OCG that they are subjected to a risk </w:t>
      </w:r>
      <w:r>
        <w:rPr>
          <w:spacing w:val="-2"/>
          <w:sz w:val="20"/>
        </w:rPr>
        <w:t>assessment.</w:t>
      </w:r>
    </w:p>
    <w:p w14:paraId="6F3E47A3" w14:textId="77777777" w:rsidR="00E87E25" w:rsidRDefault="00613286">
      <w:pPr>
        <w:pStyle w:val="BodyText"/>
        <w:spacing w:before="263" w:line="279" w:lineRule="exact"/>
      </w:pPr>
      <w:r>
        <w:t>All</w:t>
      </w:r>
      <w:r>
        <w:rPr>
          <w:spacing w:val="-8"/>
        </w:rPr>
        <w:t xml:space="preserve"> </w:t>
      </w:r>
      <w:r>
        <w:t>volunteers</w:t>
      </w:r>
      <w:r>
        <w:rPr>
          <w:spacing w:val="-8"/>
        </w:rPr>
        <w:t xml:space="preserve"> </w:t>
      </w:r>
      <w:r>
        <w:t>are</w:t>
      </w:r>
      <w:r>
        <w:rPr>
          <w:spacing w:val="-8"/>
        </w:rPr>
        <w:t xml:space="preserve"> </w:t>
      </w:r>
      <w:r>
        <w:t>required</w:t>
      </w:r>
      <w:r>
        <w:rPr>
          <w:spacing w:val="-7"/>
        </w:rPr>
        <w:t xml:space="preserve"> </w:t>
      </w:r>
      <w:r>
        <w:rPr>
          <w:spacing w:val="-5"/>
        </w:rPr>
        <w:t>to:</w:t>
      </w:r>
    </w:p>
    <w:p w14:paraId="5AAF03FD" w14:textId="77777777" w:rsidR="00E87E25" w:rsidRDefault="00613286">
      <w:pPr>
        <w:pStyle w:val="ListParagraph"/>
        <w:numPr>
          <w:ilvl w:val="0"/>
          <w:numId w:val="3"/>
        </w:numPr>
        <w:tabs>
          <w:tab w:val="left" w:pos="1540"/>
        </w:tabs>
        <w:spacing w:before="2" w:line="228" w:lineRule="auto"/>
        <w:ind w:right="437"/>
        <w:rPr>
          <w:sz w:val="20"/>
        </w:rPr>
      </w:pPr>
      <w:r>
        <w:rPr>
          <w:sz w:val="20"/>
        </w:rPr>
        <w:t>sign</w:t>
      </w:r>
      <w:r>
        <w:rPr>
          <w:spacing w:val="-4"/>
          <w:sz w:val="20"/>
        </w:rPr>
        <w:t xml:space="preserve"> </w:t>
      </w:r>
      <w:r>
        <w:rPr>
          <w:sz w:val="20"/>
        </w:rPr>
        <w:t>the</w:t>
      </w:r>
      <w:r>
        <w:rPr>
          <w:spacing w:val="-4"/>
          <w:sz w:val="20"/>
        </w:rPr>
        <w:t xml:space="preserve"> </w:t>
      </w:r>
      <w:r>
        <w:rPr>
          <w:sz w:val="20"/>
        </w:rPr>
        <w:t>Volunteer</w:t>
      </w:r>
      <w:r>
        <w:rPr>
          <w:spacing w:val="-4"/>
          <w:sz w:val="20"/>
        </w:rPr>
        <w:t xml:space="preserve"> </w:t>
      </w:r>
      <w:r>
        <w:rPr>
          <w:sz w:val="20"/>
        </w:rPr>
        <w:t>Statutory</w:t>
      </w:r>
      <w:r>
        <w:rPr>
          <w:spacing w:val="-4"/>
          <w:sz w:val="20"/>
        </w:rPr>
        <w:t xml:space="preserve"> </w:t>
      </w:r>
      <w:r>
        <w:rPr>
          <w:sz w:val="20"/>
        </w:rPr>
        <w:t>Declaration.</w:t>
      </w:r>
      <w:r>
        <w:rPr>
          <w:spacing w:val="-5"/>
          <w:sz w:val="20"/>
        </w:rPr>
        <w:t xml:space="preserve"> </w:t>
      </w:r>
      <w:r>
        <w:rPr>
          <w:sz w:val="20"/>
        </w:rPr>
        <w:t>Volunteers</w:t>
      </w:r>
      <w:r>
        <w:rPr>
          <w:spacing w:val="-4"/>
          <w:sz w:val="20"/>
        </w:rPr>
        <w:t xml:space="preserve"> </w:t>
      </w:r>
      <w:r>
        <w:rPr>
          <w:sz w:val="20"/>
        </w:rPr>
        <w:t>who</w:t>
      </w:r>
      <w:r>
        <w:rPr>
          <w:spacing w:val="-4"/>
          <w:sz w:val="20"/>
        </w:rPr>
        <w:t xml:space="preserve"> </w:t>
      </w:r>
      <w:r>
        <w:rPr>
          <w:sz w:val="20"/>
        </w:rPr>
        <w:t>assist</w:t>
      </w:r>
      <w:r>
        <w:rPr>
          <w:spacing w:val="-4"/>
          <w:sz w:val="20"/>
        </w:rPr>
        <w:t xml:space="preserve"> </w:t>
      </w:r>
      <w:r>
        <w:rPr>
          <w:sz w:val="20"/>
        </w:rPr>
        <w:t>with</w:t>
      </w:r>
      <w:r>
        <w:rPr>
          <w:spacing w:val="-4"/>
          <w:sz w:val="20"/>
        </w:rPr>
        <w:t xml:space="preserve"> </w:t>
      </w:r>
      <w:r>
        <w:rPr>
          <w:sz w:val="20"/>
        </w:rPr>
        <w:t>overnight camps are required to have a WWCC;</w:t>
      </w:r>
    </w:p>
    <w:p w14:paraId="4C8FD23C" w14:textId="77777777" w:rsidR="00E87E25" w:rsidRDefault="00613286">
      <w:pPr>
        <w:pStyle w:val="ListParagraph"/>
        <w:numPr>
          <w:ilvl w:val="0"/>
          <w:numId w:val="3"/>
        </w:numPr>
        <w:tabs>
          <w:tab w:val="left" w:pos="1540"/>
        </w:tabs>
        <w:spacing w:before="3" w:line="223" w:lineRule="auto"/>
        <w:ind w:right="668"/>
        <w:rPr>
          <w:sz w:val="20"/>
        </w:rPr>
      </w:pPr>
      <w:r>
        <w:rPr>
          <w:sz w:val="20"/>
        </w:rPr>
        <w:t>to</w:t>
      </w:r>
      <w:r>
        <w:rPr>
          <w:spacing w:val="-3"/>
          <w:sz w:val="20"/>
        </w:rPr>
        <w:t xml:space="preserve"> </w:t>
      </w:r>
      <w:r>
        <w:rPr>
          <w:sz w:val="20"/>
        </w:rPr>
        <w:t>be</w:t>
      </w:r>
      <w:r>
        <w:rPr>
          <w:spacing w:val="-3"/>
          <w:sz w:val="20"/>
        </w:rPr>
        <w:t xml:space="preserve"> </w:t>
      </w:r>
      <w:r>
        <w:rPr>
          <w:sz w:val="20"/>
        </w:rPr>
        <w:t>aware</w:t>
      </w:r>
      <w:r>
        <w:rPr>
          <w:spacing w:val="-3"/>
          <w:sz w:val="20"/>
        </w:rPr>
        <w:t xml:space="preserve"> </w:t>
      </w:r>
      <w:r>
        <w:rPr>
          <w:sz w:val="20"/>
        </w:rPr>
        <w:t>and</w:t>
      </w:r>
      <w:r>
        <w:rPr>
          <w:spacing w:val="-3"/>
          <w:sz w:val="20"/>
        </w:rPr>
        <w:t xml:space="preserve"> </w:t>
      </w:r>
      <w:r>
        <w:rPr>
          <w:sz w:val="20"/>
        </w:rPr>
        <w:t>follow</w:t>
      </w:r>
      <w:r>
        <w:rPr>
          <w:spacing w:val="-3"/>
          <w:sz w:val="20"/>
        </w:rPr>
        <w:t xml:space="preserve"> </w:t>
      </w:r>
      <w:r>
        <w:rPr>
          <w:sz w:val="20"/>
        </w:rPr>
        <w:t>the</w:t>
      </w:r>
      <w:r>
        <w:rPr>
          <w:spacing w:val="-3"/>
          <w:sz w:val="20"/>
        </w:rPr>
        <w:t xml:space="preserve"> </w:t>
      </w:r>
      <w:r>
        <w:rPr>
          <w:sz w:val="20"/>
        </w:rPr>
        <w:t>expectations</w:t>
      </w:r>
      <w:r>
        <w:rPr>
          <w:spacing w:val="-2"/>
          <w:sz w:val="20"/>
        </w:rPr>
        <w:t xml:space="preserve"> </w:t>
      </w:r>
      <w:r>
        <w:rPr>
          <w:sz w:val="20"/>
        </w:rPr>
        <w:t>of</w:t>
      </w:r>
      <w:r>
        <w:rPr>
          <w:spacing w:val="-2"/>
          <w:sz w:val="20"/>
        </w:rPr>
        <w:t xml:space="preserve"> </w:t>
      </w:r>
      <w:r>
        <w:rPr>
          <w:sz w:val="20"/>
        </w:rPr>
        <w:t>conduct</w:t>
      </w:r>
      <w:r>
        <w:rPr>
          <w:spacing w:val="-2"/>
          <w:sz w:val="20"/>
        </w:rPr>
        <w:t xml:space="preserve"> </w:t>
      </w:r>
      <w:r>
        <w:rPr>
          <w:sz w:val="20"/>
        </w:rPr>
        <w:t>expressed</w:t>
      </w:r>
      <w:r>
        <w:rPr>
          <w:spacing w:val="-3"/>
          <w:sz w:val="20"/>
        </w:rPr>
        <w:t xml:space="preserve"> </w:t>
      </w:r>
      <w:r>
        <w:rPr>
          <w:sz w:val="20"/>
        </w:rPr>
        <w:t>in</w:t>
      </w:r>
      <w:r>
        <w:rPr>
          <w:spacing w:val="-2"/>
          <w:sz w:val="20"/>
        </w:rPr>
        <w:t xml:space="preserve"> </w:t>
      </w:r>
      <w:r>
        <w:rPr>
          <w:sz w:val="20"/>
        </w:rPr>
        <w:t>the</w:t>
      </w:r>
      <w:r>
        <w:rPr>
          <w:spacing w:val="-3"/>
          <w:sz w:val="20"/>
        </w:rPr>
        <w:t xml:space="preserve"> </w:t>
      </w:r>
      <w:r>
        <w:rPr>
          <w:sz w:val="20"/>
        </w:rPr>
        <w:t>School Volunteer Code of Conduct.</w:t>
      </w:r>
    </w:p>
    <w:p w14:paraId="30BE100C" w14:textId="77777777" w:rsidR="00E87E25" w:rsidRDefault="00613286">
      <w:pPr>
        <w:pStyle w:val="Heading4"/>
        <w:numPr>
          <w:ilvl w:val="0"/>
          <w:numId w:val="6"/>
        </w:numPr>
        <w:tabs>
          <w:tab w:val="left" w:pos="819"/>
        </w:tabs>
        <w:spacing w:before="187" w:line="283" w:lineRule="exact"/>
        <w:ind w:left="819" w:hanging="719"/>
      </w:pPr>
      <w:r>
        <w:rPr>
          <w:color w:val="004844"/>
          <w:spacing w:val="-2"/>
        </w:rPr>
        <w:t>Relevant</w:t>
      </w:r>
      <w:r>
        <w:rPr>
          <w:color w:val="004844"/>
          <w:spacing w:val="2"/>
        </w:rPr>
        <w:t xml:space="preserve"> </w:t>
      </w:r>
      <w:r>
        <w:rPr>
          <w:color w:val="004844"/>
          <w:spacing w:val="-2"/>
        </w:rPr>
        <w:t>Definitions</w:t>
      </w:r>
    </w:p>
    <w:p w14:paraId="1BCE15B0" w14:textId="77777777" w:rsidR="00E87E25" w:rsidRDefault="00613286">
      <w:pPr>
        <w:pStyle w:val="ListParagraph"/>
        <w:numPr>
          <w:ilvl w:val="1"/>
          <w:numId w:val="6"/>
        </w:numPr>
        <w:tabs>
          <w:tab w:val="left" w:pos="819"/>
        </w:tabs>
        <w:spacing w:line="274" w:lineRule="exact"/>
        <w:ind w:left="819" w:hanging="719"/>
        <w:rPr>
          <w:b/>
          <w:sz w:val="20"/>
        </w:rPr>
      </w:pPr>
      <w:r>
        <w:rPr>
          <w:b/>
          <w:color w:val="D55A1F"/>
          <w:spacing w:val="-4"/>
          <w:sz w:val="20"/>
        </w:rPr>
        <w:t>Bars</w:t>
      </w:r>
    </w:p>
    <w:p w14:paraId="0EED4E22" w14:textId="77777777" w:rsidR="00E87E25" w:rsidRDefault="00613286">
      <w:pPr>
        <w:pStyle w:val="BodyText"/>
        <w:spacing w:line="271" w:lineRule="exact"/>
      </w:pPr>
      <w:r>
        <w:rPr>
          <w:u w:val="single"/>
        </w:rPr>
        <w:t>Final</w:t>
      </w:r>
      <w:r>
        <w:rPr>
          <w:spacing w:val="-6"/>
          <w:u w:val="single"/>
        </w:rPr>
        <w:t xml:space="preserve"> </w:t>
      </w:r>
      <w:r>
        <w:rPr>
          <w:spacing w:val="-5"/>
          <w:u w:val="single"/>
        </w:rPr>
        <w:t>bar</w:t>
      </w:r>
    </w:p>
    <w:p w14:paraId="0B2C1BC5" w14:textId="77777777" w:rsidR="00E87E25" w:rsidRDefault="00613286">
      <w:pPr>
        <w:pStyle w:val="BodyText"/>
        <w:spacing w:before="4" w:line="228" w:lineRule="auto"/>
      </w:pPr>
      <w:r>
        <w:t>This</w:t>
      </w:r>
      <w:r>
        <w:rPr>
          <w:spacing w:val="-11"/>
        </w:rPr>
        <w:t xml:space="preserve"> </w:t>
      </w:r>
      <w:r>
        <w:t>bar</w:t>
      </w:r>
      <w:r>
        <w:rPr>
          <w:spacing w:val="-11"/>
        </w:rPr>
        <w:t xml:space="preserve"> </w:t>
      </w:r>
      <w:r>
        <w:t>is</w:t>
      </w:r>
      <w:r>
        <w:rPr>
          <w:spacing w:val="-11"/>
        </w:rPr>
        <w:t xml:space="preserve"> </w:t>
      </w:r>
      <w:r>
        <w:t>applied</w:t>
      </w:r>
      <w:r>
        <w:rPr>
          <w:spacing w:val="-11"/>
        </w:rPr>
        <w:t xml:space="preserve"> </w:t>
      </w:r>
      <w:r>
        <w:t>based</w:t>
      </w:r>
      <w:r>
        <w:rPr>
          <w:spacing w:val="-11"/>
        </w:rPr>
        <w:t xml:space="preserve"> </w:t>
      </w:r>
      <w:r>
        <w:t>on</w:t>
      </w:r>
      <w:r>
        <w:rPr>
          <w:spacing w:val="-11"/>
        </w:rPr>
        <w:t xml:space="preserve"> </w:t>
      </w:r>
      <w:r>
        <w:t>a</w:t>
      </w:r>
      <w:r>
        <w:rPr>
          <w:spacing w:val="-11"/>
        </w:rPr>
        <w:t xml:space="preserve"> </w:t>
      </w:r>
      <w:r>
        <w:t>decision</w:t>
      </w:r>
      <w:r>
        <w:rPr>
          <w:spacing w:val="-11"/>
        </w:rPr>
        <w:t xml:space="preserve"> </w:t>
      </w:r>
      <w:r>
        <w:t>made</w:t>
      </w:r>
      <w:r>
        <w:rPr>
          <w:spacing w:val="-11"/>
        </w:rPr>
        <w:t xml:space="preserve"> </w:t>
      </w:r>
      <w:r>
        <w:t>by</w:t>
      </w:r>
      <w:r>
        <w:rPr>
          <w:spacing w:val="-11"/>
        </w:rPr>
        <w:t xml:space="preserve"> </w:t>
      </w:r>
      <w:r>
        <w:t>the</w:t>
      </w:r>
      <w:r>
        <w:rPr>
          <w:spacing w:val="-11"/>
        </w:rPr>
        <w:t xml:space="preserve"> </w:t>
      </w:r>
      <w:r>
        <w:t>OCG,</w:t>
      </w:r>
      <w:r>
        <w:rPr>
          <w:spacing w:val="-11"/>
        </w:rPr>
        <w:t xml:space="preserve"> </w:t>
      </w:r>
      <w:r>
        <w:t>following</w:t>
      </w:r>
      <w:r>
        <w:rPr>
          <w:spacing w:val="-11"/>
        </w:rPr>
        <w:t xml:space="preserve"> </w:t>
      </w:r>
      <w:r>
        <w:t>a</w:t>
      </w:r>
      <w:r>
        <w:rPr>
          <w:spacing w:val="-11"/>
        </w:rPr>
        <w:t xml:space="preserve"> </w:t>
      </w:r>
      <w:r>
        <w:t>risk</w:t>
      </w:r>
      <w:r>
        <w:rPr>
          <w:spacing w:val="-11"/>
        </w:rPr>
        <w:t xml:space="preserve"> </w:t>
      </w:r>
      <w:r>
        <w:t>assessment.</w:t>
      </w:r>
      <w:r>
        <w:rPr>
          <w:spacing w:val="33"/>
        </w:rPr>
        <w:t xml:space="preserve"> </w:t>
      </w:r>
      <w:r>
        <w:t>This person is barred against working with children.</w:t>
      </w:r>
    </w:p>
    <w:p w14:paraId="1B11A0AA" w14:textId="77777777" w:rsidR="00E87E25" w:rsidRDefault="00613286">
      <w:pPr>
        <w:pStyle w:val="BodyText"/>
        <w:spacing w:before="257"/>
      </w:pPr>
      <w:r>
        <w:rPr>
          <w:u w:val="single"/>
        </w:rPr>
        <w:t>Interim</w:t>
      </w:r>
      <w:r>
        <w:rPr>
          <w:spacing w:val="-9"/>
          <w:u w:val="single"/>
        </w:rPr>
        <w:t xml:space="preserve"> </w:t>
      </w:r>
      <w:r>
        <w:rPr>
          <w:spacing w:val="-5"/>
          <w:u w:val="single"/>
        </w:rPr>
        <w:t>bar</w:t>
      </w:r>
    </w:p>
    <w:p w14:paraId="637805D2" w14:textId="77777777" w:rsidR="00E87E25" w:rsidRDefault="00E87E25">
      <w:pPr>
        <w:sectPr w:rsidR="00E87E25">
          <w:pgSz w:w="11910" w:h="16840"/>
          <w:pgMar w:top="1200" w:right="1320" w:bottom="1080" w:left="1340" w:header="0" w:footer="898" w:gutter="0"/>
          <w:cols w:space="720"/>
        </w:sectPr>
      </w:pPr>
    </w:p>
    <w:p w14:paraId="7AD201DE" w14:textId="77777777" w:rsidR="00E87E25" w:rsidRDefault="00613286">
      <w:pPr>
        <w:pStyle w:val="BodyText"/>
        <w:spacing w:before="80" w:line="225" w:lineRule="auto"/>
        <w:ind w:right="115"/>
        <w:jc w:val="both"/>
      </w:pPr>
      <w:r>
        <w:lastRenderedPageBreak/>
        <w:t>An interim bar is issued to high-risk individuals to prevent them from continuing to work with</w:t>
      </w:r>
      <w:r>
        <w:rPr>
          <w:spacing w:val="-1"/>
        </w:rPr>
        <w:t xml:space="preserve"> </w:t>
      </w:r>
      <w:r>
        <w:t>children</w:t>
      </w:r>
      <w:r>
        <w:rPr>
          <w:spacing w:val="-1"/>
        </w:rPr>
        <w:t xml:space="preserve"> </w:t>
      </w:r>
      <w:r>
        <w:t>while</w:t>
      </w:r>
      <w:r>
        <w:rPr>
          <w:spacing w:val="-1"/>
        </w:rPr>
        <w:t xml:space="preserve"> </w:t>
      </w:r>
      <w:r>
        <w:t>a</w:t>
      </w:r>
      <w:r>
        <w:rPr>
          <w:spacing w:val="-1"/>
        </w:rPr>
        <w:t xml:space="preserve"> </w:t>
      </w:r>
      <w:r>
        <w:t>risk</w:t>
      </w:r>
      <w:r>
        <w:rPr>
          <w:spacing w:val="-1"/>
        </w:rPr>
        <w:t xml:space="preserve"> </w:t>
      </w:r>
      <w:r>
        <w:t>assessment is</w:t>
      </w:r>
      <w:r>
        <w:rPr>
          <w:spacing w:val="-1"/>
        </w:rPr>
        <w:t xml:space="preserve"> </w:t>
      </w:r>
      <w:r>
        <w:t>conducted.</w:t>
      </w:r>
      <w:r>
        <w:rPr>
          <w:spacing w:val="40"/>
        </w:rPr>
        <w:t xml:space="preserve"> </w:t>
      </w:r>
      <w:r>
        <w:t>An</w:t>
      </w:r>
      <w:r>
        <w:rPr>
          <w:spacing w:val="-1"/>
        </w:rPr>
        <w:t xml:space="preserve"> </w:t>
      </w:r>
      <w:r>
        <w:t>interim</w:t>
      </w:r>
      <w:r>
        <w:rPr>
          <w:spacing w:val="-1"/>
        </w:rPr>
        <w:t xml:space="preserve"> </w:t>
      </w:r>
      <w:r>
        <w:t>bar may be</w:t>
      </w:r>
      <w:r>
        <w:rPr>
          <w:spacing w:val="-1"/>
        </w:rPr>
        <w:t xml:space="preserve"> </w:t>
      </w:r>
      <w:r>
        <w:t>applied</w:t>
      </w:r>
      <w:r>
        <w:rPr>
          <w:spacing w:val="-1"/>
        </w:rPr>
        <w:t xml:space="preserve"> </w:t>
      </w:r>
      <w:r>
        <w:t>for up to 12 months.</w:t>
      </w:r>
      <w:r>
        <w:rPr>
          <w:spacing w:val="40"/>
        </w:rPr>
        <w:t xml:space="preserve"> </w:t>
      </w:r>
      <w:r>
        <w:t>If an interim bar remains in place for six months or longer, it may be appealed against through the Administrative Decisions Tribunal.</w:t>
      </w:r>
    </w:p>
    <w:p w14:paraId="43BA3385" w14:textId="77777777" w:rsidR="00E87E25" w:rsidRDefault="00613286">
      <w:pPr>
        <w:pStyle w:val="BodyText"/>
        <w:spacing w:before="271" w:line="228" w:lineRule="auto"/>
        <w:ind w:right="115"/>
        <w:jc w:val="both"/>
      </w:pPr>
      <w:r>
        <w:t>Not everyone who is subject to a risk assessment will receive an interim bar; only those representing a serious and immediate risk to children.</w:t>
      </w:r>
    </w:p>
    <w:p w14:paraId="46EE87F0" w14:textId="77777777" w:rsidR="00E87E25" w:rsidRDefault="00613286">
      <w:pPr>
        <w:pStyle w:val="BodyText"/>
        <w:spacing w:line="276" w:lineRule="exact"/>
      </w:pPr>
      <w:r>
        <w:t>Interim</w:t>
      </w:r>
      <w:r>
        <w:rPr>
          <w:spacing w:val="-8"/>
        </w:rPr>
        <w:t xml:space="preserve"> </w:t>
      </w:r>
      <w:r>
        <w:t>bars</w:t>
      </w:r>
      <w:r>
        <w:rPr>
          <w:spacing w:val="-5"/>
        </w:rPr>
        <w:t xml:space="preserve"> </w:t>
      </w:r>
      <w:r>
        <w:t>are</w:t>
      </w:r>
      <w:r>
        <w:rPr>
          <w:spacing w:val="-5"/>
        </w:rPr>
        <w:t xml:space="preserve"> </w:t>
      </w:r>
      <w:r>
        <w:t>issued</w:t>
      </w:r>
      <w:r>
        <w:rPr>
          <w:spacing w:val="-5"/>
        </w:rPr>
        <w:t xml:space="preserve"> </w:t>
      </w:r>
      <w:r>
        <w:t>only</w:t>
      </w:r>
      <w:r>
        <w:rPr>
          <w:spacing w:val="-5"/>
        </w:rPr>
        <w:t xml:space="preserve"> </w:t>
      </w:r>
      <w:r>
        <w:t>for</w:t>
      </w:r>
      <w:r>
        <w:rPr>
          <w:spacing w:val="-5"/>
        </w:rPr>
        <w:t xml:space="preserve"> </w:t>
      </w:r>
      <w:r>
        <w:t>risks</w:t>
      </w:r>
      <w:r>
        <w:rPr>
          <w:spacing w:val="-5"/>
        </w:rPr>
        <w:t xml:space="preserve"> </w:t>
      </w:r>
      <w:r>
        <w:t>considered</w:t>
      </w:r>
      <w:r>
        <w:rPr>
          <w:spacing w:val="-5"/>
        </w:rPr>
        <w:t xml:space="preserve"> </w:t>
      </w:r>
      <w:r>
        <w:t>likely</w:t>
      </w:r>
      <w:r>
        <w:rPr>
          <w:spacing w:val="-5"/>
        </w:rPr>
        <w:t xml:space="preserve"> </w:t>
      </w:r>
      <w:r>
        <w:t>to</w:t>
      </w:r>
      <w:r>
        <w:rPr>
          <w:spacing w:val="-5"/>
        </w:rPr>
        <w:t xml:space="preserve"> </w:t>
      </w:r>
      <w:r>
        <w:t>result</w:t>
      </w:r>
      <w:r>
        <w:rPr>
          <w:spacing w:val="-5"/>
        </w:rPr>
        <w:t xml:space="preserve"> </w:t>
      </w:r>
      <w:r>
        <w:t>in</w:t>
      </w:r>
      <w:r>
        <w:rPr>
          <w:spacing w:val="-5"/>
        </w:rPr>
        <w:t xml:space="preserve"> </w:t>
      </w:r>
      <w:r>
        <w:t>a</w:t>
      </w:r>
      <w:r>
        <w:rPr>
          <w:spacing w:val="-5"/>
        </w:rPr>
        <w:t xml:space="preserve"> </w:t>
      </w:r>
      <w:r>
        <w:t>final</w:t>
      </w:r>
      <w:r>
        <w:rPr>
          <w:spacing w:val="-5"/>
        </w:rPr>
        <w:t xml:space="preserve"> </w:t>
      </w:r>
      <w:r>
        <w:rPr>
          <w:spacing w:val="-4"/>
        </w:rPr>
        <w:t>bar.</w:t>
      </w:r>
    </w:p>
    <w:p w14:paraId="49C99F42" w14:textId="77777777" w:rsidR="00E87E25" w:rsidRDefault="00613286">
      <w:pPr>
        <w:pStyle w:val="Heading4"/>
        <w:numPr>
          <w:ilvl w:val="1"/>
          <w:numId w:val="6"/>
        </w:numPr>
        <w:tabs>
          <w:tab w:val="left" w:pos="819"/>
        </w:tabs>
        <w:spacing w:before="254"/>
        <w:ind w:left="819" w:hanging="719"/>
      </w:pPr>
      <w:r>
        <w:rPr>
          <w:color w:val="D55A1F"/>
          <w:spacing w:val="-2"/>
        </w:rPr>
        <w:t>Child-related</w:t>
      </w:r>
      <w:r>
        <w:rPr>
          <w:color w:val="D55A1F"/>
          <w:spacing w:val="9"/>
        </w:rPr>
        <w:t xml:space="preserve"> </w:t>
      </w:r>
      <w:r>
        <w:rPr>
          <w:color w:val="D55A1F"/>
          <w:spacing w:val="-4"/>
        </w:rPr>
        <w:t>work</w:t>
      </w:r>
    </w:p>
    <w:p w14:paraId="3307ADEC" w14:textId="77777777" w:rsidR="00E87E25" w:rsidRDefault="00613286">
      <w:pPr>
        <w:pStyle w:val="BodyText"/>
        <w:spacing w:line="274" w:lineRule="exact"/>
      </w:pPr>
      <w:r>
        <w:t>Child-related</w:t>
      </w:r>
      <w:r>
        <w:rPr>
          <w:spacing w:val="-9"/>
        </w:rPr>
        <w:t xml:space="preserve"> </w:t>
      </w:r>
      <w:r>
        <w:t>work</w:t>
      </w:r>
      <w:r>
        <w:rPr>
          <w:spacing w:val="-6"/>
        </w:rPr>
        <w:t xml:space="preserve"> </w:t>
      </w:r>
      <w:r>
        <w:t>includes,</w:t>
      </w:r>
      <w:r>
        <w:rPr>
          <w:spacing w:val="-6"/>
        </w:rPr>
        <w:t xml:space="preserve"> </w:t>
      </w:r>
      <w:r>
        <w:t>but</w:t>
      </w:r>
      <w:r>
        <w:rPr>
          <w:spacing w:val="-7"/>
        </w:rPr>
        <w:t xml:space="preserve"> </w:t>
      </w:r>
      <w:r>
        <w:t>not</w:t>
      </w:r>
      <w:r>
        <w:rPr>
          <w:spacing w:val="-6"/>
        </w:rPr>
        <w:t xml:space="preserve"> </w:t>
      </w:r>
      <w:r>
        <w:t>limited</w:t>
      </w:r>
      <w:r>
        <w:rPr>
          <w:spacing w:val="-6"/>
        </w:rPr>
        <w:t xml:space="preserve"> </w:t>
      </w:r>
      <w:r>
        <w:t>to</w:t>
      </w:r>
      <w:r>
        <w:rPr>
          <w:spacing w:val="-7"/>
        </w:rPr>
        <w:t xml:space="preserve"> </w:t>
      </w:r>
      <w:r>
        <w:t>work</w:t>
      </w:r>
      <w:r>
        <w:rPr>
          <w:spacing w:val="-7"/>
        </w:rPr>
        <w:t xml:space="preserve"> </w:t>
      </w:r>
      <w:r>
        <w:t>in</w:t>
      </w:r>
      <w:r>
        <w:rPr>
          <w:spacing w:val="-7"/>
        </w:rPr>
        <w:t xml:space="preserve"> </w:t>
      </w:r>
      <w:r>
        <w:t>the</w:t>
      </w:r>
      <w:r>
        <w:rPr>
          <w:spacing w:val="-6"/>
        </w:rPr>
        <w:t xml:space="preserve"> </w:t>
      </w:r>
      <w:r>
        <w:t>following</w:t>
      </w:r>
      <w:r>
        <w:rPr>
          <w:spacing w:val="-6"/>
        </w:rPr>
        <w:t xml:space="preserve"> </w:t>
      </w:r>
      <w:r>
        <w:rPr>
          <w:spacing w:val="-2"/>
        </w:rPr>
        <w:t>sectors</w:t>
      </w:r>
      <w:r>
        <w:rPr>
          <w:spacing w:val="-2"/>
          <w:position w:val="7"/>
          <w:sz w:val="12"/>
        </w:rPr>
        <w:t>i</w:t>
      </w:r>
      <w:r>
        <w:rPr>
          <w:spacing w:val="-2"/>
        </w:rPr>
        <w:t>:</w:t>
      </w:r>
    </w:p>
    <w:p w14:paraId="0CEC7E03" w14:textId="77777777" w:rsidR="00E87E25" w:rsidRDefault="00613286">
      <w:pPr>
        <w:pStyle w:val="ListParagraph"/>
        <w:numPr>
          <w:ilvl w:val="2"/>
          <w:numId w:val="6"/>
        </w:numPr>
        <w:tabs>
          <w:tab w:val="left" w:pos="1517"/>
        </w:tabs>
        <w:spacing w:before="4" w:line="228" w:lineRule="auto"/>
        <w:ind w:left="1517" w:right="494"/>
        <w:rPr>
          <w:sz w:val="20"/>
        </w:rPr>
      </w:pPr>
      <w:r>
        <w:rPr>
          <w:sz w:val="20"/>
        </w:rPr>
        <w:t>early</w:t>
      </w:r>
      <w:r>
        <w:rPr>
          <w:spacing w:val="-3"/>
          <w:sz w:val="20"/>
        </w:rPr>
        <w:t xml:space="preserve"> </w:t>
      </w:r>
      <w:r>
        <w:rPr>
          <w:sz w:val="20"/>
        </w:rPr>
        <w:t>education</w:t>
      </w:r>
      <w:r>
        <w:rPr>
          <w:spacing w:val="-3"/>
          <w:sz w:val="20"/>
        </w:rPr>
        <w:t xml:space="preserve"> </w:t>
      </w:r>
      <w:r>
        <w:rPr>
          <w:sz w:val="20"/>
        </w:rPr>
        <w:t>and</w:t>
      </w:r>
      <w:r>
        <w:rPr>
          <w:spacing w:val="-3"/>
          <w:sz w:val="20"/>
        </w:rPr>
        <w:t xml:space="preserve"> </w:t>
      </w:r>
      <w:r>
        <w:rPr>
          <w:sz w:val="20"/>
        </w:rPr>
        <w:t>child</w:t>
      </w:r>
      <w:r>
        <w:rPr>
          <w:spacing w:val="-3"/>
          <w:sz w:val="20"/>
        </w:rPr>
        <w:t xml:space="preserve"> </w:t>
      </w:r>
      <w:r>
        <w:rPr>
          <w:sz w:val="20"/>
        </w:rPr>
        <w:t>care</w:t>
      </w:r>
      <w:r>
        <w:rPr>
          <w:spacing w:val="-3"/>
          <w:sz w:val="20"/>
        </w:rPr>
        <w:t xml:space="preserve"> </w:t>
      </w:r>
      <w:r>
        <w:rPr>
          <w:sz w:val="20"/>
        </w:rPr>
        <w:t>including</w:t>
      </w:r>
      <w:r>
        <w:rPr>
          <w:spacing w:val="-3"/>
          <w:sz w:val="20"/>
        </w:rPr>
        <w:t xml:space="preserve"> </w:t>
      </w:r>
      <w:r>
        <w:rPr>
          <w:sz w:val="20"/>
        </w:rPr>
        <w:t>education</w:t>
      </w:r>
      <w:r>
        <w:rPr>
          <w:spacing w:val="-3"/>
          <w:sz w:val="20"/>
        </w:rPr>
        <w:t xml:space="preserve"> </w:t>
      </w:r>
      <w:r>
        <w:rPr>
          <w:sz w:val="20"/>
        </w:rPr>
        <w:t>and</w:t>
      </w:r>
      <w:r>
        <w:rPr>
          <w:spacing w:val="-3"/>
          <w:sz w:val="20"/>
        </w:rPr>
        <w:t xml:space="preserve"> </w:t>
      </w:r>
      <w:r>
        <w:rPr>
          <w:sz w:val="20"/>
        </w:rPr>
        <w:t>care</w:t>
      </w:r>
      <w:r>
        <w:rPr>
          <w:spacing w:val="-3"/>
          <w:sz w:val="20"/>
        </w:rPr>
        <w:t xml:space="preserve"> </w:t>
      </w:r>
      <w:r>
        <w:rPr>
          <w:sz w:val="20"/>
        </w:rPr>
        <w:t>service,</w:t>
      </w:r>
      <w:r>
        <w:rPr>
          <w:spacing w:val="-3"/>
          <w:sz w:val="20"/>
        </w:rPr>
        <w:t xml:space="preserve"> </w:t>
      </w:r>
      <w:r>
        <w:rPr>
          <w:sz w:val="20"/>
        </w:rPr>
        <w:t>child</w:t>
      </w:r>
      <w:r>
        <w:rPr>
          <w:spacing w:val="-3"/>
          <w:sz w:val="20"/>
        </w:rPr>
        <w:t xml:space="preserve"> </w:t>
      </w:r>
      <w:r>
        <w:rPr>
          <w:sz w:val="20"/>
        </w:rPr>
        <w:t>care centres and other child care;</w:t>
      </w:r>
    </w:p>
    <w:p w14:paraId="4A0E0402" w14:textId="77777777" w:rsidR="00E87E25" w:rsidRDefault="00613286">
      <w:pPr>
        <w:pStyle w:val="ListParagraph"/>
        <w:numPr>
          <w:ilvl w:val="2"/>
          <w:numId w:val="6"/>
        </w:numPr>
        <w:tabs>
          <w:tab w:val="left" w:pos="1517"/>
        </w:tabs>
        <w:spacing w:line="228" w:lineRule="auto"/>
        <w:ind w:left="1517" w:right="594"/>
        <w:rPr>
          <w:sz w:val="20"/>
        </w:rPr>
      </w:pPr>
      <w:r>
        <w:rPr>
          <w:sz w:val="20"/>
        </w:rPr>
        <w:t>education</w:t>
      </w:r>
      <w:r>
        <w:rPr>
          <w:spacing w:val="-4"/>
          <w:sz w:val="20"/>
        </w:rPr>
        <w:t xml:space="preserve"> </w:t>
      </w:r>
      <w:r>
        <w:rPr>
          <w:sz w:val="20"/>
        </w:rPr>
        <w:t>schools</w:t>
      </w:r>
      <w:r>
        <w:rPr>
          <w:spacing w:val="-4"/>
          <w:sz w:val="20"/>
        </w:rPr>
        <w:t xml:space="preserve"> </w:t>
      </w:r>
      <w:r>
        <w:rPr>
          <w:sz w:val="20"/>
        </w:rPr>
        <w:t>and</w:t>
      </w:r>
      <w:r>
        <w:rPr>
          <w:spacing w:val="-4"/>
          <w:sz w:val="20"/>
        </w:rPr>
        <w:t xml:space="preserve"> </w:t>
      </w:r>
      <w:r>
        <w:rPr>
          <w:sz w:val="20"/>
        </w:rPr>
        <w:t>other</w:t>
      </w:r>
      <w:r>
        <w:rPr>
          <w:spacing w:val="-4"/>
          <w:sz w:val="20"/>
        </w:rPr>
        <w:t xml:space="preserve"> </w:t>
      </w:r>
      <w:r>
        <w:rPr>
          <w:sz w:val="20"/>
        </w:rPr>
        <w:t>educational</w:t>
      </w:r>
      <w:r>
        <w:rPr>
          <w:spacing w:val="-4"/>
          <w:sz w:val="20"/>
        </w:rPr>
        <w:t xml:space="preserve"> </w:t>
      </w:r>
      <w:r>
        <w:rPr>
          <w:sz w:val="20"/>
        </w:rPr>
        <w:t>institutions</w:t>
      </w:r>
      <w:r>
        <w:rPr>
          <w:spacing w:val="-4"/>
          <w:sz w:val="20"/>
        </w:rPr>
        <w:t xml:space="preserve"> </w:t>
      </w:r>
      <w:r>
        <w:rPr>
          <w:sz w:val="20"/>
        </w:rPr>
        <w:t>and</w:t>
      </w:r>
      <w:r>
        <w:rPr>
          <w:spacing w:val="-4"/>
          <w:sz w:val="20"/>
        </w:rPr>
        <w:t xml:space="preserve"> </w:t>
      </w:r>
      <w:r>
        <w:rPr>
          <w:sz w:val="20"/>
        </w:rPr>
        <w:t>private</w:t>
      </w:r>
      <w:r>
        <w:rPr>
          <w:spacing w:val="-4"/>
          <w:sz w:val="20"/>
        </w:rPr>
        <w:t xml:space="preserve"> </w:t>
      </w:r>
      <w:r>
        <w:rPr>
          <w:sz w:val="20"/>
        </w:rPr>
        <w:t>coaching</w:t>
      </w:r>
      <w:r>
        <w:rPr>
          <w:spacing w:val="-4"/>
          <w:sz w:val="20"/>
        </w:rPr>
        <w:t xml:space="preserve"> </w:t>
      </w:r>
      <w:r>
        <w:rPr>
          <w:sz w:val="20"/>
        </w:rPr>
        <w:t>or tuition of children;</w:t>
      </w:r>
    </w:p>
    <w:p w14:paraId="3408C130" w14:textId="77777777" w:rsidR="00E87E25" w:rsidRDefault="00613286">
      <w:pPr>
        <w:pStyle w:val="ListParagraph"/>
        <w:numPr>
          <w:ilvl w:val="2"/>
          <w:numId w:val="6"/>
        </w:numPr>
        <w:tabs>
          <w:tab w:val="left" w:pos="1517"/>
        </w:tabs>
        <w:spacing w:line="267" w:lineRule="exact"/>
        <w:ind w:left="1517"/>
        <w:rPr>
          <w:sz w:val="20"/>
        </w:rPr>
      </w:pPr>
      <w:r>
        <w:rPr>
          <w:sz w:val="20"/>
        </w:rPr>
        <w:t>religious</w:t>
      </w:r>
      <w:r>
        <w:rPr>
          <w:spacing w:val="-10"/>
          <w:sz w:val="20"/>
        </w:rPr>
        <w:t xml:space="preserve"> </w:t>
      </w:r>
      <w:r>
        <w:rPr>
          <w:spacing w:val="-2"/>
          <w:sz w:val="20"/>
        </w:rPr>
        <w:t>services;</w:t>
      </w:r>
    </w:p>
    <w:p w14:paraId="2642D780" w14:textId="77777777" w:rsidR="00E87E25" w:rsidRDefault="00613286">
      <w:pPr>
        <w:pStyle w:val="ListParagraph"/>
        <w:numPr>
          <w:ilvl w:val="2"/>
          <w:numId w:val="6"/>
        </w:numPr>
        <w:tabs>
          <w:tab w:val="left" w:pos="1517"/>
        </w:tabs>
        <w:spacing w:line="228" w:lineRule="auto"/>
        <w:ind w:left="1517" w:right="705"/>
        <w:rPr>
          <w:sz w:val="20"/>
        </w:rPr>
      </w:pPr>
      <w:r>
        <w:rPr>
          <w:sz w:val="20"/>
        </w:rPr>
        <w:t>residential</w:t>
      </w:r>
      <w:r>
        <w:rPr>
          <w:spacing w:val="-4"/>
          <w:sz w:val="20"/>
        </w:rPr>
        <w:t xml:space="preserve"> </w:t>
      </w:r>
      <w:r>
        <w:rPr>
          <w:sz w:val="20"/>
        </w:rPr>
        <w:t>services</w:t>
      </w:r>
      <w:r>
        <w:rPr>
          <w:spacing w:val="-4"/>
          <w:sz w:val="20"/>
        </w:rPr>
        <w:t xml:space="preserve"> </w:t>
      </w:r>
      <w:r>
        <w:rPr>
          <w:sz w:val="20"/>
        </w:rPr>
        <w:t>including</w:t>
      </w:r>
      <w:r>
        <w:rPr>
          <w:spacing w:val="-4"/>
          <w:sz w:val="20"/>
        </w:rPr>
        <w:t xml:space="preserve"> </w:t>
      </w:r>
      <w:r>
        <w:rPr>
          <w:sz w:val="20"/>
        </w:rPr>
        <w:t>boarding</w:t>
      </w:r>
      <w:r>
        <w:rPr>
          <w:spacing w:val="-4"/>
          <w:sz w:val="20"/>
        </w:rPr>
        <w:t xml:space="preserve"> </w:t>
      </w:r>
      <w:r>
        <w:rPr>
          <w:sz w:val="20"/>
        </w:rPr>
        <w:t>schools,</w:t>
      </w:r>
      <w:r>
        <w:rPr>
          <w:spacing w:val="-4"/>
          <w:sz w:val="20"/>
        </w:rPr>
        <w:t xml:space="preserve"> </w:t>
      </w:r>
      <w:r>
        <w:rPr>
          <w:sz w:val="20"/>
        </w:rPr>
        <w:t>homestays</w:t>
      </w:r>
      <w:r>
        <w:rPr>
          <w:spacing w:val="-4"/>
          <w:sz w:val="20"/>
        </w:rPr>
        <w:t xml:space="preserve"> </w:t>
      </w:r>
      <w:r>
        <w:rPr>
          <w:sz w:val="20"/>
        </w:rPr>
        <w:t>more</w:t>
      </w:r>
      <w:r>
        <w:rPr>
          <w:spacing w:val="-4"/>
          <w:sz w:val="20"/>
        </w:rPr>
        <w:t xml:space="preserve"> </w:t>
      </w:r>
      <w:r>
        <w:rPr>
          <w:sz w:val="20"/>
        </w:rPr>
        <w:t>than</w:t>
      </w:r>
      <w:r>
        <w:rPr>
          <w:spacing w:val="-5"/>
          <w:sz w:val="20"/>
        </w:rPr>
        <w:t xml:space="preserve"> </w:t>
      </w:r>
      <w:r>
        <w:rPr>
          <w:sz w:val="20"/>
        </w:rPr>
        <w:t>three weeks, residential services and overnight camps; or</w:t>
      </w:r>
    </w:p>
    <w:p w14:paraId="15D53249" w14:textId="77777777" w:rsidR="00E87E25" w:rsidRDefault="00613286">
      <w:pPr>
        <w:pStyle w:val="ListParagraph"/>
        <w:numPr>
          <w:ilvl w:val="2"/>
          <w:numId w:val="6"/>
        </w:numPr>
        <w:tabs>
          <w:tab w:val="left" w:pos="1517"/>
        </w:tabs>
        <w:spacing w:line="228" w:lineRule="auto"/>
        <w:ind w:left="1517" w:right="618"/>
        <w:rPr>
          <w:sz w:val="20"/>
        </w:rPr>
      </w:pPr>
      <w:r>
        <w:rPr>
          <w:sz w:val="20"/>
        </w:rPr>
        <w:t>transport</w:t>
      </w:r>
      <w:r>
        <w:rPr>
          <w:spacing w:val="-3"/>
          <w:sz w:val="20"/>
        </w:rPr>
        <w:t xml:space="preserve"> </w:t>
      </w:r>
      <w:r>
        <w:rPr>
          <w:sz w:val="20"/>
        </w:rPr>
        <w:t>services</w:t>
      </w:r>
      <w:r>
        <w:rPr>
          <w:spacing w:val="-3"/>
          <w:sz w:val="20"/>
        </w:rPr>
        <w:t xml:space="preserve"> </w:t>
      </w:r>
      <w:r>
        <w:rPr>
          <w:sz w:val="20"/>
        </w:rPr>
        <w:t>for</w:t>
      </w:r>
      <w:r>
        <w:rPr>
          <w:spacing w:val="-3"/>
          <w:sz w:val="20"/>
        </w:rPr>
        <w:t xml:space="preserve"> </w:t>
      </w:r>
      <w:r>
        <w:rPr>
          <w:sz w:val="20"/>
        </w:rPr>
        <w:t>children</w:t>
      </w:r>
      <w:r>
        <w:rPr>
          <w:spacing w:val="-3"/>
          <w:sz w:val="20"/>
        </w:rPr>
        <w:t xml:space="preserve"> </w:t>
      </w:r>
      <w:r>
        <w:rPr>
          <w:sz w:val="20"/>
        </w:rPr>
        <w:t>including</w:t>
      </w:r>
      <w:r>
        <w:rPr>
          <w:spacing w:val="-3"/>
          <w:sz w:val="20"/>
        </w:rPr>
        <w:t xml:space="preserve"> </w:t>
      </w:r>
      <w:r>
        <w:rPr>
          <w:sz w:val="20"/>
        </w:rPr>
        <w:t>school</w:t>
      </w:r>
      <w:r>
        <w:rPr>
          <w:spacing w:val="-3"/>
          <w:sz w:val="20"/>
        </w:rPr>
        <w:t xml:space="preserve"> </w:t>
      </w:r>
      <w:r>
        <w:rPr>
          <w:sz w:val="20"/>
        </w:rPr>
        <w:t>bus</w:t>
      </w:r>
      <w:r>
        <w:rPr>
          <w:spacing w:val="-3"/>
          <w:sz w:val="20"/>
        </w:rPr>
        <w:t xml:space="preserve"> </w:t>
      </w:r>
      <w:r>
        <w:rPr>
          <w:sz w:val="20"/>
        </w:rPr>
        <w:t>services,</w:t>
      </w:r>
      <w:r>
        <w:rPr>
          <w:spacing w:val="-3"/>
          <w:sz w:val="20"/>
        </w:rPr>
        <w:t xml:space="preserve"> </w:t>
      </w:r>
      <w:r>
        <w:rPr>
          <w:sz w:val="20"/>
        </w:rPr>
        <w:t>taxi</w:t>
      </w:r>
      <w:r>
        <w:rPr>
          <w:spacing w:val="-3"/>
          <w:sz w:val="20"/>
        </w:rPr>
        <w:t xml:space="preserve"> </w:t>
      </w:r>
      <w:r>
        <w:rPr>
          <w:sz w:val="20"/>
        </w:rPr>
        <w:t>services</w:t>
      </w:r>
      <w:r>
        <w:rPr>
          <w:spacing w:val="-3"/>
          <w:sz w:val="20"/>
        </w:rPr>
        <w:t xml:space="preserve"> </w:t>
      </w:r>
      <w:r>
        <w:rPr>
          <w:sz w:val="20"/>
        </w:rPr>
        <w:t>for children with disability and supervision of school road crossings.</w:t>
      </w:r>
    </w:p>
    <w:p w14:paraId="12A594A7" w14:textId="77777777" w:rsidR="00E87E25" w:rsidRDefault="00613286">
      <w:pPr>
        <w:pStyle w:val="Heading4"/>
        <w:numPr>
          <w:ilvl w:val="1"/>
          <w:numId w:val="6"/>
        </w:numPr>
        <w:tabs>
          <w:tab w:val="left" w:pos="819"/>
        </w:tabs>
        <w:spacing w:before="252"/>
        <w:ind w:left="819" w:hanging="719"/>
      </w:pPr>
      <w:r>
        <w:rPr>
          <w:color w:val="D55A1F"/>
          <w:spacing w:val="-2"/>
        </w:rPr>
        <w:t>Child-related</w:t>
      </w:r>
      <w:r>
        <w:rPr>
          <w:color w:val="D55A1F"/>
          <w:spacing w:val="9"/>
        </w:rPr>
        <w:t xml:space="preserve"> </w:t>
      </w:r>
      <w:r>
        <w:rPr>
          <w:color w:val="D55A1F"/>
          <w:spacing w:val="-2"/>
        </w:rPr>
        <w:t>worker</w:t>
      </w:r>
    </w:p>
    <w:p w14:paraId="660FE29F" w14:textId="77777777" w:rsidR="00E87E25" w:rsidRDefault="00613286">
      <w:pPr>
        <w:pStyle w:val="BodyText"/>
        <w:spacing w:before="4" w:line="228" w:lineRule="auto"/>
        <w:ind w:right="116"/>
        <w:jc w:val="both"/>
      </w:pPr>
      <w:r>
        <w:t>A person who has physical contact or face to face contact with children in work outlined above in 3.2, including schools.</w:t>
      </w:r>
      <w:r>
        <w:rPr>
          <w:spacing w:val="40"/>
        </w:rPr>
        <w:t xml:space="preserve"> </w:t>
      </w:r>
      <w:r>
        <w:t>This may include volunteer work.</w:t>
      </w:r>
    </w:p>
    <w:p w14:paraId="50C4CDE3" w14:textId="77777777" w:rsidR="00E87E25" w:rsidRDefault="00613286">
      <w:pPr>
        <w:pStyle w:val="BodyText"/>
        <w:spacing w:before="271" w:line="225" w:lineRule="auto"/>
        <w:ind w:right="114"/>
        <w:jc w:val="both"/>
      </w:pPr>
      <w:r>
        <w:t>A child-related worker may commence work once they have completed the Check application process.</w:t>
      </w:r>
      <w:r>
        <w:rPr>
          <w:spacing w:val="40"/>
        </w:rPr>
        <w:t xml:space="preserve"> </w:t>
      </w:r>
      <w:r>
        <w:t>An application is completed when the online application form is complete</w:t>
      </w:r>
      <w:r>
        <w:rPr>
          <w:spacing w:val="-8"/>
        </w:rPr>
        <w:t xml:space="preserve"> </w:t>
      </w:r>
      <w:r>
        <w:t>and</w:t>
      </w:r>
      <w:r>
        <w:rPr>
          <w:spacing w:val="-8"/>
        </w:rPr>
        <w:t xml:space="preserve"> </w:t>
      </w:r>
      <w:r>
        <w:t>the</w:t>
      </w:r>
      <w:r>
        <w:rPr>
          <w:spacing w:val="-8"/>
        </w:rPr>
        <w:t xml:space="preserve"> </w:t>
      </w:r>
      <w:r>
        <w:t>worker’s</w:t>
      </w:r>
      <w:r>
        <w:rPr>
          <w:spacing w:val="-8"/>
        </w:rPr>
        <w:t xml:space="preserve"> </w:t>
      </w:r>
      <w:r>
        <w:t>identity</w:t>
      </w:r>
      <w:r>
        <w:rPr>
          <w:spacing w:val="-8"/>
        </w:rPr>
        <w:t xml:space="preserve"> </w:t>
      </w:r>
      <w:r>
        <w:t>has</w:t>
      </w:r>
      <w:r>
        <w:rPr>
          <w:spacing w:val="-8"/>
        </w:rPr>
        <w:t xml:space="preserve"> </w:t>
      </w:r>
      <w:r>
        <w:t>been</w:t>
      </w:r>
      <w:r>
        <w:rPr>
          <w:spacing w:val="-8"/>
        </w:rPr>
        <w:t xml:space="preserve"> </w:t>
      </w:r>
      <w:r>
        <w:t>proven</w:t>
      </w:r>
      <w:r>
        <w:rPr>
          <w:spacing w:val="-8"/>
        </w:rPr>
        <w:t xml:space="preserve"> </w:t>
      </w:r>
      <w:r>
        <w:t>at</w:t>
      </w:r>
      <w:r>
        <w:rPr>
          <w:spacing w:val="-7"/>
        </w:rPr>
        <w:t xml:space="preserve"> </w:t>
      </w:r>
      <w:r>
        <w:t>Services</w:t>
      </w:r>
      <w:r>
        <w:rPr>
          <w:spacing w:val="-8"/>
        </w:rPr>
        <w:t xml:space="preserve"> </w:t>
      </w:r>
      <w:r>
        <w:t>NSW</w:t>
      </w:r>
      <w:r>
        <w:rPr>
          <w:spacing w:val="-9"/>
        </w:rPr>
        <w:t xml:space="preserve"> </w:t>
      </w:r>
      <w:r>
        <w:t>and</w:t>
      </w:r>
      <w:r>
        <w:rPr>
          <w:spacing w:val="-8"/>
        </w:rPr>
        <w:t xml:space="preserve"> </w:t>
      </w:r>
      <w:r>
        <w:t>the</w:t>
      </w:r>
      <w:r>
        <w:rPr>
          <w:spacing w:val="-8"/>
        </w:rPr>
        <w:t xml:space="preserve"> </w:t>
      </w:r>
      <w:r>
        <w:t>fee</w:t>
      </w:r>
      <w:r>
        <w:rPr>
          <w:spacing w:val="-8"/>
        </w:rPr>
        <w:t xml:space="preserve"> </w:t>
      </w:r>
      <w:r>
        <w:t>has</w:t>
      </w:r>
      <w:r>
        <w:rPr>
          <w:spacing w:val="-8"/>
        </w:rPr>
        <w:t xml:space="preserve"> </w:t>
      </w:r>
      <w:r>
        <w:t>been paid (if in paid work).</w:t>
      </w:r>
    </w:p>
    <w:p w14:paraId="18700F76" w14:textId="77777777" w:rsidR="00E87E25" w:rsidRDefault="00613286">
      <w:pPr>
        <w:pStyle w:val="BodyText"/>
        <w:spacing w:before="265"/>
      </w:pPr>
      <w:r>
        <w:t>If</w:t>
      </w:r>
      <w:r>
        <w:rPr>
          <w:spacing w:val="-7"/>
        </w:rPr>
        <w:t xml:space="preserve"> </w:t>
      </w:r>
      <w:r>
        <w:t>you</w:t>
      </w:r>
      <w:r>
        <w:rPr>
          <w:spacing w:val="-5"/>
        </w:rPr>
        <w:t xml:space="preserve"> </w:t>
      </w:r>
      <w:r>
        <w:t>are</w:t>
      </w:r>
      <w:r>
        <w:rPr>
          <w:spacing w:val="-5"/>
        </w:rPr>
        <w:t xml:space="preserve"> </w:t>
      </w:r>
      <w:r>
        <w:t>unclear</w:t>
      </w:r>
      <w:r>
        <w:rPr>
          <w:spacing w:val="-5"/>
        </w:rPr>
        <w:t xml:space="preserve"> </w:t>
      </w:r>
      <w:r>
        <w:t>if</w:t>
      </w:r>
      <w:r>
        <w:rPr>
          <w:spacing w:val="-5"/>
        </w:rPr>
        <w:t xml:space="preserve"> </w:t>
      </w:r>
      <w:r>
        <w:t>your</w:t>
      </w:r>
      <w:r>
        <w:rPr>
          <w:spacing w:val="-5"/>
        </w:rPr>
        <w:t xml:space="preserve"> </w:t>
      </w:r>
      <w:r>
        <w:t>role</w:t>
      </w:r>
      <w:r>
        <w:rPr>
          <w:spacing w:val="-5"/>
        </w:rPr>
        <w:t xml:space="preserve"> </w:t>
      </w:r>
      <w:r>
        <w:t>is</w:t>
      </w:r>
      <w:r>
        <w:rPr>
          <w:spacing w:val="-5"/>
        </w:rPr>
        <w:t xml:space="preserve"> </w:t>
      </w:r>
      <w:r>
        <w:t>child-related</w:t>
      </w:r>
      <w:r>
        <w:rPr>
          <w:spacing w:val="-5"/>
        </w:rPr>
        <w:t xml:space="preserve"> </w:t>
      </w:r>
      <w:r>
        <w:t>you</w:t>
      </w:r>
      <w:r>
        <w:rPr>
          <w:spacing w:val="-6"/>
        </w:rPr>
        <w:t xml:space="preserve"> </w:t>
      </w:r>
      <w:r>
        <w:t>should</w:t>
      </w:r>
      <w:r>
        <w:rPr>
          <w:spacing w:val="-5"/>
        </w:rPr>
        <w:t xml:space="preserve"> </w:t>
      </w:r>
      <w:r>
        <w:t>speak</w:t>
      </w:r>
      <w:r>
        <w:rPr>
          <w:spacing w:val="-5"/>
        </w:rPr>
        <w:t xml:space="preserve"> </w:t>
      </w:r>
      <w:r>
        <w:t>with</w:t>
      </w:r>
      <w:r>
        <w:rPr>
          <w:spacing w:val="-6"/>
        </w:rPr>
        <w:t xml:space="preserve"> </w:t>
      </w:r>
      <w:r>
        <w:t>the</w:t>
      </w:r>
      <w:r>
        <w:rPr>
          <w:spacing w:val="-4"/>
        </w:rPr>
        <w:t xml:space="preserve"> </w:t>
      </w:r>
      <w:r>
        <w:rPr>
          <w:spacing w:val="-2"/>
        </w:rPr>
        <w:t>Principal.</w:t>
      </w:r>
    </w:p>
    <w:p w14:paraId="6B198829" w14:textId="77777777" w:rsidR="00E87E25" w:rsidRDefault="00613286">
      <w:pPr>
        <w:pStyle w:val="Heading4"/>
        <w:numPr>
          <w:ilvl w:val="1"/>
          <w:numId w:val="6"/>
        </w:numPr>
        <w:tabs>
          <w:tab w:val="left" w:pos="819"/>
        </w:tabs>
        <w:spacing w:before="254"/>
        <w:ind w:left="819" w:hanging="719"/>
      </w:pPr>
      <w:r>
        <w:rPr>
          <w:color w:val="D55A1F"/>
          <w:spacing w:val="-2"/>
        </w:rPr>
        <w:t>Disqualified</w:t>
      </w:r>
      <w:r>
        <w:rPr>
          <w:color w:val="D55A1F"/>
          <w:spacing w:val="9"/>
        </w:rPr>
        <w:t xml:space="preserve"> </w:t>
      </w:r>
      <w:r>
        <w:rPr>
          <w:color w:val="D55A1F"/>
          <w:spacing w:val="-2"/>
        </w:rPr>
        <w:t>person</w:t>
      </w:r>
    </w:p>
    <w:p w14:paraId="2D237234" w14:textId="77777777" w:rsidR="00E87E25" w:rsidRDefault="00613286">
      <w:pPr>
        <w:pStyle w:val="BodyText"/>
        <w:spacing w:before="4" w:line="228" w:lineRule="auto"/>
      </w:pPr>
      <w:r>
        <w:t xml:space="preserve">A disqualified person is a person who has been convicted, or against whom proceedings have been commenced for a disqualifying offence outlined in Schedule 2 of WWC Act. </w:t>
      </w:r>
      <w:hyperlink r:id="rId16">
        <w:r>
          <w:rPr>
            <w:color w:val="0000FF"/>
            <w:spacing w:val="-2"/>
            <w:u w:val="single" w:color="0000FF"/>
          </w:rPr>
          <w:t>http://classic.austlii.edu.au/au/legis/nsw/consol_act/cpwca2012388/sch2.html</w:t>
        </w:r>
      </w:hyperlink>
    </w:p>
    <w:p w14:paraId="65844A0B" w14:textId="77777777" w:rsidR="00E87E25" w:rsidRDefault="00613286">
      <w:pPr>
        <w:pStyle w:val="BodyText"/>
        <w:spacing w:before="268" w:line="228" w:lineRule="auto"/>
      </w:pPr>
      <w:r>
        <w:t>A</w:t>
      </w:r>
      <w:r>
        <w:rPr>
          <w:spacing w:val="37"/>
        </w:rPr>
        <w:t xml:space="preserve"> </w:t>
      </w:r>
      <w:r>
        <w:t>disqualified</w:t>
      </w:r>
      <w:r>
        <w:rPr>
          <w:spacing w:val="37"/>
        </w:rPr>
        <w:t xml:space="preserve"> </w:t>
      </w:r>
      <w:r>
        <w:t>person</w:t>
      </w:r>
      <w:r>
        <w:rPr>
          <w:spacing w:val="37"/>
        </w:rPr>
        <w:t xml:space="preserve"> </w:t>
      </w:r>
      <w:r>
        <w:t>is</w:t>
      </w:r>
      <w:r>
        <w:rPr>
          <w:spacing w:val="37"/>
        </w:rPr>
        <w:t xml:space="preserve"> </w:t>
      </w:r>
      <w:r>
        <w:t>a</w:t>
      </w:r>
      <w:r>
        <w:rPr>
          <w:spacing w:val="37"/>
        </w:rPr>
        <w:t xml:space="preserve"> </w:t>
      </w:r>
      <w:r>
        <w:t>person</w:t>
      </w:r>
      <w:r>
        <w:rPr>
          <w:spacing w:val="37"/>
        </w:rPr>
        <w:t xml:space="preserve"> </w:t>
      </w:r>
      <w:r>
        <w:t>who</w:t>
      </w:r>
      <w:r>
        <w:rPr>
          <w:spacing w:val="37"/>
        </w:rPr>
        <w:t xml:space="preserve"> </w:t>
      </w:r>
      <w:r>
        <w:t>has</w:t>
      </w:r>
      <w:r>
        <w:rPr>
          <w:spacing w:val="37"/>
        </w:rPr>
        <w:t xml:space="preserve"> </w:t>
      </w:r>
      <w:r>
        <w:t>a</w:t>
      </w:r>
      <w:r>
        <w:rPr>
          <w:spacing w:val="37"/>
        </w:rPr>
        <w:t xml:space="preserve"> </w:t>
      </w:r>
      <w:r>
        <w:t>bar</w:t>
      </w:r>
      <w:r>
        <w:rPr>
          <w:spacing w:val="37"/>
        </w:rPr>
        <w:t xml:space="preserve"> </w:t>
      </w:r>
      <w:r>
        <w:t>preventing</w:t>
      </w:r>
      <w:r>
        <w:rPr>
          <w:spacing w:val="37"/>
        </w:rPr>
        <w:t xml:space="preserve"> </w:t>
      </w:r>
      <w:r>
        <w:t>them</w:t>
      </w:r>
      <w:r>
        <w:rPr>
          <w:spacing w:val="36"/>
        </w:rPr>
        <w:t xml:space="preserve"> </w:t>
      </w:r>
      <w:r>
        <w:t>from</w:t>
      </w:r>
      <w:r>
        <w:rPr>
          <w:spacing w:val="36"/>
        </w:rPr>
        <w:t xml:space="preserve"> </w:t>
      </w:r>
      <w:r>
        <w:t>working</w:t>
      </w:r>
      <w:r>
        <w:rPr>
          <w:spacing w:val="37"/>
        </w:rPr>
        <w:t xml:space="preserve"> </w:t>
      </w:r>
      <w:r>
        <w:t>with children in child-related work.</w:t>
      </w:r>
    </w:p>
    <w:p w14:paraId="08C77A67" w14:textId="77777777" w:rsidR="00E87E25" w:rsidRDefault="00613286">
      <w:pPr>
        <w:pStyle w:val="BodyText"/>
        <w:spacing w:before="268" w:line="228" w:lineRule="auto"/>
        <w:ind w:right="92"/>
      </w:pPr>
      <w:r>
        <w:t>It is an offence for an employer to knowingly engage a child-related worker when they do not hold a Check or who has a bar or an interim bar.</w:t>
      </w:r>
    </w:p>
    <w:p w14:paraId="72D8B53C" w14:textId="77777777" w:rsidR="00E87E25" w:rsidRDefault="00613286">
      <w:pPr>
        <w:pStyle w:val="BodyText"/>
        <w:spacing w:before="277" w:line="223" w:lineRule="auto"/>
        <w:ind w:right="174"/>
      </w:pPr>
      <w:r>
        <w:t>It is an offence for an employee to engage in child-related worker when they do not hold a Check or has a bar or an interim bar.</w:t>
      </w:r>
    </w:p>
    <w:p w14:paraId="74FD7A47" w14:textId="77777777" w:rsidR="00E87E25" w:rsidRDefault="00613286">
      <w:pPr>
        <w:pStyle w:val="Heading4"/>
        <w:numPr>
          <w:ilvl w:val="1"/>
          <w:numId w:val="6"/>
        </w:numPr>
        <w:tabs>
          <w:tab w:val="left" w:pos="819"/>
        </w:tabs>
        <w:spacing w:before="264"/>
        <w:ind w:left="819" w:hanging="719"/>
      </w:pPr>
      <w:r>
        <w:rPr>
          <w:color w:val="D55A1F"/>
        </w:rPr>
        <w:t>Findings</w:t>
      </w:r>
      <w:r>
        <w:rPr>
          <w:color w:val="D55A1F"/>
          <w:spacing w:val="-10"/>
        </w:rPr>
        <w:t xml:space="preserve"> </w:t>
      </w:r>
      <w:r>
        <w:rPr>
          <w:color w:val="D55A1F"/>
        </w:rPr>
        <w:t>of</w:t>
      </w:r>
      <w:r>
        <w:rPr>
          <w:color w:val="D55A1F"/>
          <w:spacing w:val="-9"/>
        </w:rPr>
        <w:t xml:space="preserve"> </w:t>
      </w:r>
      <w:r>
        <w:rPr>
          <w:color w:val="D55A1F"/>
        </w:rPr>
        <w:t>misconduct</w:t>
      </w:r>
      <w:r>
        <w:rPr>
          <w:color w:val="D55A1F"/>
          <w:spacing w:val="-10"/>
        </w:rPr>
        <w:t xml:space="preserve"> </w:t>
      </w:r>
      <w:r>
        <w:rPr>
          <w:color w:val="D55A1F"/>
        </w:rPr>
        <w:t>involving</w:t>
      </w:r>
      <w:r>
        <w:rPr>
          <w:color w:val="D55A1F"/>
          <w:spacing w:val="-9"/>
        </w:rPr>
        <w:t xml:space="preserve"> </w:t>
      </w:r>
      <w:r>
        <w:rPr>
          <w:color w:val="D55A1F"/>
          <w:spacing w:val="-2"/>
        </w:rPr>
        <w:t>children</w:t>
      </w:r>
    </w:p>
    <w:p w14:paraId="15993877" w14:textId="77777777" w:rsidR="00E87E25" w:rsidRDefault="00613286">
      <w:pPr>
        <w:pStyle w:val="BodyText"/>
        <w:spacing w:before="8" w:line="223" w:lineRule="auto"/>
      </w:pPr>
      <w:r>
        <w:t>The</w:t>
      </w:r>
      <w:r>
        <w:rPr>
          <w:spacing w:val="28"/>
        </w:rPr>
        <w:t xml:space="preserve"> </w:t>
      </w:r>
      <w:r>
        <w:t>school</w:t>
      </w:r>
      <w:r>
        <w:rPr>
          <w:spacing w:val="28"/>
        </w:rPr>
        <w:t xml:space="preserve"> </w:t>
      </w:r>
      <w:r>
        <w:t>will</w:t>
      </w:r>
      <w:r>
        <w:rPr>
          <w:spacing w:val="28"/>
        </w:rPr>
        <w:t xml:space="preserve"> </w:t>
      </w:r>
      <w:r>
        <w:t>report</w:t>
      </w:r>
      <w:r>
        <w:rPr>
          <w:spacing w:val="28"/>
        </w:rPr>
        <w:t xml:space="preserve"> </w:t>
      </w:r>
      <w:r>
        <w:t>to</w:t>
      </w:r>
      <w:r>
        <w:rPr>
          <w:spacing w:val="27"/>
        </w:rPr>
        <w:t xml:space="preserve"> </w:t>
      </w:r>
      <w:r>
        <w:t>the</w:t>
      </w:r>
      <w:r>
        <w:rPr>
          <w:spacing w:val="28"/>
        </w:rPr>
        <w:t xml:space="preserve"> </w:t>
      </w:r>
      <w:r>
        <w:t>OCG</w:t>
      </w:r>
      <w:r>
        <w:rPr>
          <w:spacing w:val="27"/>
        </w:rPr>
        <w:t xml:space="preserve"> </w:t>
      </w:r>
      <w:r>
        <w:t>when</w:t>
      </w:r>
      <w:r>
        <w:rPr>
          <w:spacing w:val="27"/>
        </w:rPr>
        <w:t xml:space="preserve"> </w:t>
      </w:r>
      <w:r>
        <w:t>a</w:t>
      </w:r>
      <w:r>
        <w:rPr>
          <w:spacing w:val="27"/>
        </w:rPr>
        <w:t xml:space="preserve"> </w:t>
      </w:r>
      <w:r>
        <w:t>finding</w:t>
      </w:r>
      <w:r>
        <w:rPr>
          <w:spacing w:val="27"/>
        </w:rPr>
        <w:t xml:space="preserve"> </w:t>
      </w:r>
      <w:r>
        <w:t>has</w:t>
      </w:r>
      <w:r>
        <w:rPr>
          <w:spacing w:val="27"/>
        </w:rPr>
        <w:t xml:space="preserve"> </w:t>
      </w:r>
      <w:r>
        <w:t>been</w:t>
      </w:r>
      <w:r>
        <w:rPr>
          <w:spacing w:val="27"/>
        </w:rPr>
        <w:t xml:space="preserve"> </w:t>
      </w:r>
      <w:r>
        <w:t>made</w:t>
      </w:r>
      <w:r>
        <w:rPr>
          <w:spacing w:val="28"/>
        </w:rPr>
        <w:t xml:space="preserve"> </w:t>
      </w:r>
      <w:r>
        <w:t>that</w:t>
      </w:r>
      <w:r>
        <w:rPr>
          <w:spacing w:val="28"/>
        </w:rPr>
        <w:t xml:space="preserve"> </w:t>
      </w:r>
      <w:r>
        <w:t>the</w:t>
      </w:r>
      <w:r>
        <w:rPr>
          <w:spacing w:val="28"/>
        </w:rPr>
        <w:t xml:space="preserve"> </w:t>
      </w:r>
      <w:r>
        <w:t>person</w:t>
      </w:r>
      <w:r>
        <w:rPr>
          <w:spacing w:val="27"/>
        </w:rPr>
        <w:t xml:space="preserve"> </w:t>
      </w:r>
      <w:r>
        <w:t>(an employee of the school) subject to the finding engaged in:</w:t>
      </w:r>
    </w:p>
    <w:p w14:paraId="592480B4" w14:textId="77777777" w:rsidR="00E87E25" w:rsidRDefault="00613286">
      <w:pPr>
        <w:pStyle w:val="ListParagraph"/>
        <w:numPr>
          <w:ilvl w:val="0"/>
          <w:numId w:val="1"/>
        </w:numPr>
        <w:tabs>
          <w:tab w:val="left" w:pos="1178"/>
          <w:tab w:val="left" w:pos="1180"/>
        </w:tabs>
        <w:spacing w:before="2" w:line="228" w:lineRule="auto"/>
        <w:ind w:right="113"/>
        <w:rPr>
          <w:sz w:val="20"/>
        </w:rPr>
      </w:pPr>
      <w:r>
        <w:rPr>
          <w:sz w:val="20"/>
        </w:rPr>
        <w:t>sexual</w:t>
      </w:r>
      <w:r>
        <w:rPr>
          <w:spacing w:val="26"/>
          <w:sz w:val="20"/>
        </w:rPr>
        <w:t xml:space="preserve"> </w:t>
      </w:r>
      <w:r>
        <w:rPr>
          <w:sz w:val="20"/>
        </w:rPr>
        <w:t>misconduct</w:t>
      </w:r>
      <w:r>
        <w:rPr>
          <w:spacing w:val="26"/>
          <w:sz w:val="20"/>
        </w:rPr>
        <w:t xml:space="preserve"> </w:t>
      </w:r>
      <w:r>
        <w:rPr>
          <w:sz w:val="20"/>
        </w:rPr>
        <w:t>committed</w:t>
      </w:r>
      <w:r>
        <w:rPr>
          <w:spacing w:val="25"/>
          <w:sz w:val="20"/>
        </w:rPr>
        <w:t xml:space="preserve"> </w:t>
      </w:r>
      <w:r>
        <w:rPr>
          <w:sz w:val="20"/>
        </w:rPr>
        <w:t>against,</w:t>
      </w:r>
      <w:r>
        <w:rPr>
          <w:spacing w:val="26"/>
          <w:sz w:val="20"/>
        </w:rPr>
        <w:t xml:space="preserve"> </w:t>
      </w:r>
      <w:r>
        <w:rPr>
          <w:sz w:val="20"/>
        </w:rPr>
        <w:t>with</w:t>
      </w:r>
      <w:r>
        <w:rPr>
          <w:spacing w:val="25"/>
          <w:sz w:val="20"/>
        </w:rPr>
        <w:t xml:space="preserve"> </w:t>
      </w:r>
      <w:r>
        <w:rPr>
          <w:sz w:val="20"/>
        </w:rPr>
        <w:t>or</w:t>
      </w:r>
      <w:r>
        <w:rPr>
          <w:spacing w:val="26"/>
          <w:sz w:val="20"/>
        </w:rPr>
        <w:t xml:space="preserve"> </w:t>
      </w:r>
      <w:r>
        <w:rPr>
          <w:sz w:val="20"/>
        </w:rPr>
        <w:t>in</w:t>
      </w:r>
      <w:r>
        <w:rPr>
          <w:spacing w:val="25"/>
          <w:sz w:val="20"/>
        </w:rPr>
        <w:t xml:space="preserve"> </w:t>
      </w:r>
      <w:r>
        <w:rPr>
          <w:sz w:val="20"/>
        </w:rPr>
        <w:t>the</w:t>
      </w:r>
      <w:r>
        <w:rPr>
          <w:spacing w:val="25"/>
          <w:sz w:val="20"/>
        </w:rPr>
        <w:t xml:space="preserve"> </w:t>
      </w:r>
      <w:r>
        <w:rPr>
          <w:sz w:val="20"/>
        </w:rPr>
        <w:t>presence</w:t>
      </w:r>
      <w:r>
        <w:rPr>
          <w:spacing w:val="25"/>
          <w:sz w:val="20"/>
        </w:rPr>
        <w:t xml:space="preserve"> </w:t>
      </w:r>
      <w:r>
        <w:rPr>
          <w:sz w:val="20"/>
        </w:rPr>
        <w:t>of</w:t>
      </w:r>
      <w:r>
        <w:rPr>
          <w:spacing w:val="26"/>
          <w:sz w:val="20"/>
        </w:rPr>
        <w:t xml:space="preserve"> </w:t>
      </w:r>
      <w:r>
        <w:rPr>
          <w:sz w:val="20"/>
        </w:rPr>
        <w:t>a</w:t>
      </w:r>
      <w:r>
        <w:rPr>
          <w:spacing w:val="25"/>
          <w:sz w:val="20"/>
        </w:rPr>
        <w:t xml:space="preserve"> </w:t>
      </w:r>
      <w:r>
        <w:rPr>
          <w:sz w:val="20"/>
        </w:rPr>
        <w:t>child,</w:t>
      </w:r>
      <w:r>
        <w:rPr>
          <w:spacing w:val="26"/>
          <w:sz w:val="20"/>
        </w:rPr>
        <w:t xml:space="preserve"> </w:t>
      </w:r>
      <w:r>
        <w:rPr>
          <w:sz w:val="20"/>
        </w:rPr>
        <w:t>including grooming of a child; or</w:t>
      </w:r>
    </w:p>
    <w:p w14:paraId="6774A184" w14:textId="77777777" w:rsidR="00E87E25" w:rsidRDefault="00613286">
      <w:pPr>
        <w:pStyle w:val="ListParagraph"/>
        <w:numPr>
          <w:ilvl w:val="0"/>
          <w:numId w:val="1"/>
        </w:numPr>
        <w:tabs>
          <w:tab w:val="left" w:pos="1178"/>
        </w:tabs>
        <w:spacing w:before="185"/>
        <w:ind w:left="1178" w:hanging="358"/>
        <w:rPr>
          <w:sz w:val="20"/>
        </w:rPr>
      </w:pPr>
      <w:r>
        <w:rPr>
          <w:sz w:val="20"/>
        </w:rPr>
        <w:t>any</w:t>
      </w:r>
      <w:r>
        <w:rPr>
          <w:spacing w:val="-6"/>
          <w:sz w:val="20"/>
        </w:rPr>
        <w:t xml:space="preserve"> </w:t>
      </w:r>
      <w:r>
        <w:rPr>
          <w:sz w:val="20"/>
        </w:rPr>
        <w:t>serious</w:t>
      </w:r>
      <w:r>
        <w:rPr>
          <w:spacing w:val="-5"/>
          <w:sz w:val="20"/>
        </w:rPr>
        <w:t xml:space="preserve"> </w:t>
      </w:r>
      <w:r>
        <w:rPr>
          <w:sz w:val="20"/>
        </w:rPr>
        <w:t>physical</w:t>
      </w:r>
      <w:r>
        <w:rPr>
          <w:spacing w:val="-6"/>
          <w:sz w:val="20"/>
        </w:rPr>
        <w:t xml:space="preserve"> </w:t>
      </w:r>
      <w:r>
        <w:rPr>
          <w:sz w:val="20"/>
        </w:rPr>
        <w:t>assault</w:t>
      </w:r>
      <w:r>
        <w:rPr>
          <w:spacing w:val="-5"/>
          <w:sz w:val="20"/>
        </w:rPr>
        <w:t xml:space="preserve"> </w:t>
      </w:r>
      <w:r>
        <w:rPr>
          <w:sz w:val="20"/>
        </w:rPr>
        <w:t>of</w:t>
      </w:r>
      <w:r>
        <w:rPr>
          <w:spacing w:val="-6"/>
          <w:sz w:val="20"/>
        </w:rPr>
        <w:t xml:space="preserve"> </w:t>
      </w:r>
      <w:r>
        <w:rPr>
          <w:sz w:val="20"/>
        </w:rPr>
        <w:t>a</w:t>
      </w:r>
      <w:r>
        <w:rPr>
          <w:spacing w:val="-5"/>
          <w:sz w:val="20"/>
        </w:rPr>
        <w:t xml:space="preserve"> </w:t>
      </w:r>
      <w:r>
        <w:rPr>
          <w:spacing w:val="-2"/>
          <w:sz w:val="20"/>
        </w:rPr>
        <w:t>child.</w:t>
      </w:r>
    </w:p>
    <w:p w14:paraId="463F29E8" w14:textId="77777777" w:rsidR="00E87E25" w:rsidRDefault="00E87E25">
      <w:pPr>
        <w:rPr>
          <w:sz w:val="20"/>
        </w:rPr>
        <w:sectPr w:rsidR="00E87E25">
          <w:pgSz w:w="11910" w:h="16840"/>
          <w:pgMar w:top="900" w:right="1320" w:bottom="1080" w:left="1340" w:header="0" w:footer="898" w:gutter="0"/>
          <w:cols w:space="720"/>
        </w:sectPr>
      </w:pPr>
    </w:p>
    <w:p w14:paraId="5E4AD671" w14:textId="77777777" w:rsidR="00E87E25" w:rsidRDefault="00613286">
      <w:pPr>
        <w:pStyle w:val="BodyText"/>
        <w:spacing w:before="82" w:line="223" w:lineRule="auto"/>
        <w:ind w:right="116"/>
        <w:jc w:val="both"/>
      </w:pPr>
      <w:r>
        <w:lastRenderedPageBreak/>
        <w:t>The</w:t>
      </w:r>
      <w:r>
        <w:rPr>
          <w:spacing w:val="-13"/>
        </w:rPr>
        <w:t xml:space="preserve"> </w:t>
      </w:r>
      <w:r>
        <w:t>school</w:t>
      </w:r>
      <w:r>
        <w:rPr>
          <w:spacing w:val="-13"/>
        </w:rPr>
        <w:t xml:space="preserve"> </w:t>
      </w:r>
      <w:r>
        <w:t>will</w:t>
      </w:r>
      <w:r>
        <w:rPr>
          <w:spacing w:val="-13"/>
        </w:rPr>
        <w:t xml:space="preserve"> </w:t>
      </w:r>
      <w:r>
        <w:t>advise</w:t>
      </w:r>
      <w:r>
        <w:rPr>
          <w:spacing w:val="-13"/>
        </w:rPr>
        <w:t xml:space="preserve"> </w:t>
      </w:r>
      <w:r>
        <w:t>the</w:t>
      </w:r>
      <w:r>
        <w:rPr>
          <w:spacing w:val="-13"/>
        </w:rPr>
        <w:t xml:space="preserve"> </w:t>
      </w:r>
      <w:r>
        <w:t>person</w:t>
      </w:r>
      <w:r>
        <w:rPr>
          <w:spacing w:val="-13"/>
        </w:rPr>
        <w:t xml:space="preserve"> </w:t>
      </w:r>
      <w:r>
        <w:t>that</w:t>
      </w:r>
      <w:r>
        <w:rPr>
          <w:spacing w:val="-13"/>
        </w:rPr>
        <w:t xml:space="preserve"> </w:t>
      </w:r>
      <w:r>
        <w:t>the</w:t>
      </w:r>
      <w:r>
        <w:rPr>
          <w:spacing w:val="-13"/>
        </w:rPr>
        <w:t xml:space="preserve"> </w:t>
      </w:r>
      <w:r>
        <w:t>OCG</w:t>
      </w:r>
      <w:r>
        <w:rPr>
          <w:spacing w:val="-13"/>
        </w:rPr>
        <w:t xml:space="preserve"> </w:t>
      </w:r>
      <w:r>
        <w:t>has</w:t>
      </w:r>
      <w:r>
        <w:rPr>
          <w:spacing w:val="-13"/>
        </w:rPr>
        <w:t xml:space="preserve"> </w:t>
      </w:r>
      <w:r>
        <w:t>been</w:t>
      </w:r>
      <w:r>
        <w:rPr>
          <w:spacing w:val="-13"/>
        </w:rPr>
        <w:t xml:space="preserve"> </w:t>
      </w:r>
      <w:r>
        <w:t>notified</w:t>
      </w:r>
      <w:r>
        <w:rPr>
          <w:spacing w:val="-13"/>
        </w:rPr>
        <w:t xml:space="preserve"> </w:t>
      </w:r>
      <w:r>
        <w:t>of</w:t>
      </w:r>
      <w:r>
        <w:rPr>
          <w:spacing w:val="-13"/>
        </w:rPr>
        <w:t xml:space="preserve"> </w:t>
      </w:r>
      <w:r>
        <w:t>a</w:t>
      </w:r>
      <w:r>
        <w:rPr>
          <w:spacing w:val="-13"/>
        </w:rPr>
        <w:t xml:space="preserve"> </w:t>
      </w:r>
      <w:r>
        <w:t>finding</w:t>
      </w:r>
      <w:r>
        <w:rPr>
          <w:spacing w:val="-13"/>
        </w:rPr>
        <w:t xml:space="preserve"> </w:t>
      </w:r>
      <w:r>
        <w:t>of</w:t>
      </w:r>
      <w:r>
        <w:rPr>
          <w:spacing w:val="-13"/>
        </w:rPr>
        <w:t xml:space="preserve"> </w:t>
      </w:r>
      <w:r>
        <w:t>misconduct involving children.</w:t>
      </w:r>
    </w:p>
    <w:p w14:paraId="7A8C59CE" w14:textId="77777777" w:rsidR="00E87E25" w:rsidRDefault="00613286">
      <w:pPr>
        <w:pStyle w:val="BodyText"/>
        <w:spacing w:before="277" w:line="225" w:lineRule="auto"/>
        <w:ind w:right="115"/>
        <w:jc w:val="both"/>
      </w:pPr>
      <w:r>
        <w:t>The WWC Act enables a person who has a finding referred to the OCG under the Act to request access to the records held by the school in relation to the finding of misconduct involving children.</w:t>
      </w:r>
    </w:p>
    <w:p w14:paraId="0E3761AE" w14:textId="77777777" w:rsidR="00E87E25" w:rsidRDefault="00613286">
      <w:pPr>
        <w:pStyle w:val="Heading4"/>
        <w:numPr>
          <w:ilvl w:val="1"/>
          <w:numId w:val="6"/>
        </w:numPr>
        <w:tabs>
          <w:tab w:val="left" w:pos="819"/>
        </w:tabs>
        <w:spacing w:before="263"/>
        <w:ind w:left="819" w:hanging="719"/>
      </w:pPr>
      <w:r>
        <w:rPr>
          <w:color w:val="D55A1F"/>
          <w:spacing w:val="-2"/>
        </w:rPr>
        <w:t>Reporting</w:t>
      </w:r>
      <w:r>
        <w:rPr>
          <w:color w:val="D55A1F"/>
          <w:spacing w:val="4"/>
        </w:rPr>
        <w:t xml:space="preserve"> </w:t>
      </w:r>
      <w:r>
        <w:rPr>
          <w:color w:val="D55A1F"/>
          <w:spacing w:val="-4"/>
        </w:rPr>
        <w:t>body</w:t>
      </w:r>
    </w:p>
    <w:p w14:paraId="0F203763" w14:textId="77777777" w:rsidR="00E87E25" w:rsidRDefault="00613286">
      <w:pPr>
        <w:pStyle w:val="BodyText"/>
        <w:spacing w:before="8" w:line="223" w:lineRule="auto"/>
        <w:ind w:right="114"/>
        <w:jc w:val="both"/>
      </w:pPr>
      <w:r>
        <w:t>Independent Schools which are members of the AISNSW are defined as a reporting body by the WWC Act.</w:t>
      </w:r>
    </w:p>
    <w:p w14:paraId="61B59C32" w14:textId="77777777" w:rsidR="00E87E25" w:rsidRDefault="00613286">
      <w:pPr>
        <w:pStyle w:val="BodyText"/>
        <w:spacing w:before="278" w:line="225" w:lineRule="auto"/>
        <w:ind w:right="114"/>
        <w:jc w:val="both"/>
      </w:pPr>
      <w:r>
        <w:t>Section 35 of the WWC Act requires this school to notify the OCG findings of misconduct involving</w:t>
      </w:r>
      <w:r>
        <w:rPr>
          <w:spacing w:val="-1"/>
        </w:rPr>
        <w:t xml:space="preserve"> </w:t>
      </w:r>
      <w:r>
        <w:t>children</w:t>
      </w:r>
      <w:r>
        <w:rPr>
          <w:spacing w:val="-1"/>
        </w:rPr>
        <w:t xml:space="preserve"> </w:t>
      </w:r>
      <w:r>
        <w:t>made</w:t>
      </w:r>
      <w:r>
        <w:rPr>
          <w:spacing w:val="-1"/>
        </w:rPr>
        <w:t xml:space="preserve"> </w:t>
      </w:r>
      <w:r>
        <w:t>against</w:t>
      </w:r>
      <w:r>
        <w:rPr>
          <w:spacing w:val="-1"/>
        </w:rPr>
        <w:t xml:space="preserve"> </w:t>
      </w:r>
      <w:r>
        <w:t>a</w:t>
      </w:r>
      <w:r>
        <w:rPr>
          <w:spacing w:val="-1"/>
        </w:rPr>
        <w:t xml:space="preserve"> </w:t>
      </w:r>
      <w:r>
        <w:t>child-related</w:t>
      </w:r>
      <w:r>
        <w:rPr>
          <w:spacing w:val="-1"/>
        </w:rPr>
        <w:t xml:space="preserve"> </w:t>
      </w:r>
      <w:r>
        <w:t>worker. The</w:t>
      </w:r>
      <w:r>
        <w:rPr>
          <w:spacing w:val="-1"/>
        </w:rPr>
        <w:t xml:space="preserve"> </w:t>
      </w:r>
      <w:r>
        <w:t>school may</w:t>
      </w:r>
      <w:r>
        <w:rPr>
          <w:spacing w:val="-1"/>
        </w:rPr>
        <w:t xml:space="preserve"> </w:t>
      </w:r>
      <w:r>
        <w:t>also</w:t>
      </w:r>
      <w:r>
        <w:rPr>
          <w:spacing w:val="-1"/>
        </w:rPr>
        <w:t xml:space="preserve"> </w:t>
      </w:r>
      <w:r>
        <w:t>be</w:t>
      </w:r>
      <w:r>
        <w:rPr>
          <w:spacing w:val="-1"/>
        </w:rPr>
        <w:t xml:space="preserve"> </w:t>
      </w:r>
      <w:r>
        <w:t>obliged</w:t>
      </w:r>
      <w:r>
        <w:rPr>
          <w:spacing w:val="-1"/>
        </w:rPr>
        <w:t xml:space="preserve"> </w:t>
      </w:r>
      <w:r>
        <w:t>to report, amend or provide additional information to the OCG as outlined in the WWC Act.</w:t>
      </w:r>
    </w:p>
    <w:p w14:paraId="4B92F877" w14:textId="77777777" w:rsidR="00E87E25" w:rsidRDefault="00613286">
      <w:pPr>
        <w:pStyle w:val="Heading4"/>
        <w:numPr>
          <w:ilvl w:val="1"/>
          <w:numId w:val="6"/>
        </w:numPr>
        <w:tabs>
          <w:tab w:val="left" w:pos="819"/>
        </w:tabs>
        <w:spacing w:before="263" w:line="279" w:lineRule="exact"/>
        <w:ind w:left="819" w:hanging="719"/>
      </w:pPr>
      <w:r>
        <w:rPr>
          <w:color w:val="D55A1F"/>
        </w:rPr>
        <w:t>Risk</w:t>
      </w:r>
      <w:r>
        <w:rPr>
          <w:color w:val="D55A1F"/>
          <w:spacing w:val="-6"/>
        </w:rPr>
        <w:t xml:space="preserve"> </w:t>
      </w:r>
      <w:r>
        <w:rPr>
          <w:color w:val="D55A1F"/>
          <w:spacing w:val="-2"/>
        </w:rPr>
        <w:t>assessment</w:t>
      </w:r>
    </w:p>
    <w:p w14:paraId="59FDA4FC" w14:textId="77777777" w:rsidR="00E87E25" w:rsidRDefault="00613286">
      <w:pPr>
        <w:pStyle w:val="BodyText"/>
        <w:spacing w:line="279" w:lineRule="exact"/>
        <w:jc w:val="both"/>
      </w:pPr>
      <w:r>
        <w:t>Risk</w:t>
      </w:r>
      <w:r>
        <w:rPr>
          <w:spacing w:val="-11"/>
        </w:rPr>
        <w:t xml:space="preserve"> </w:t>
      </w:r>
      <w:r>
        <w:t>assessment</w:t>
      </w:r>
      <w:r>
        <w:rPr>
          <w:spacing w:val="-8"/>
        </w:rPr>
        <w:t xml:space="preserve"> </w:t>
      </w:r>
      <w:r>
        <w:t>is</w:t>
      </w:r>
      <w:r>
        <w:rPr>
          <w:spacing w:val="-8"/>
        </w:rPr>
        <w:t xml:space="preserve"> </w:t>
      </w:r>
      <w:r>
        <w:t>an</w:t>
      </w:r>
      <w:r>
        <w:rPr>
          <w:spacing w:val="-10"/>
        </w:rPr>
        <w:t xml:space="preserve"> </w:t>
      </w:r>
      <w:r>
        <w:t>evaluation</w:t>
      </w:r>
      <w:r>
        <w:rPr>
          <w:spacing w:val="-9"/>
        </w:rPr>
        <w:t xml:space="preserve"> </w:t>
      </w:r>
      <w:r>
        <w:t>of</w:t>
      </w:r>
      <w:r>
        <w:rPr>
          <w:spacing w:val="-8"/>
        </w:rPr>
        <w:t xml:space="preserve"> </w:t>
      </w:r>
      <w:r>
        <w:t>an</w:t>
      </w:r>
      <w:r>
        <w:rPr>
          <w:spacing w:val="-9"/>
        </w:rPr>
        <w:t xml:space="preserve"> </w:t>
      </w:r>
      <w:r>
        <w:t>individual’s</w:t>
      </w:r>
      <w:r>
        <w:rPr>
          <w:spacing w:val="-9"/>
        </w:rPr>
        <w:t xml:space="preserve"> </w:t>
      </w:r>
      <w:r>
        <w:t>suitability</w:t>
      </w:r>
      <w:r>
        <w:rPr>
          <w:spacing w:val="-8"/>
        </w:rPr>
        <w:t xml:space="preserve"> </w:t>
      </w:r>
      <w:r>
        <w:t>for</w:t>
      </w:r>
      <w:r>
        <w:rPr>
          <w:spacing w:val="-8"/>
        </w:rPr>
        <w:t xml:space="preserve"> </w:t>
      </w:r>
      <w:r>
        <w:t>child-related</w:t>
      </w:r>
      <w:r>
        <w:rPr>
          <w:spacing w:val="-8"/>
        </w:rPr>
        <w:t xml:space="preserve"> </w:t>
      </w:r>
      <w:r>
        <w:rPr>
          <w:spacing w:val="-2"/>
        </w:rPr>
        <w:t>work.</w:t>
      </w:r>
    </w:p>
    <w:p w14:paraId="7D1BEF48" w14:textId="77777777" w:rsidR="00E87E25" w:rsidRDefault="00613286">
      <w:pPr>
        <w:pStyle w:val="BodyText"/>
        <w:spacing w:before="272" w:line="225" w:lineRule="auto"/>
        <w:ind w:right="115"/>
        <w:jc w:val="both"/>
      </w:pPr>
      <w:r>
        <w:t>The OCG will conduct a risk assessment on a person’s suitability to work with children when a new record is received which triggers a risk assessment.</w:t>
      </w:r>
      <w:r>
        <w:rPr>
          <w:spacing w:val="40"/>
        </w:rPr>
        <w:t xml:space="preserve"> </w:t>
      </w:r>
      <w:r>
        <w:t>This may include an offence under Schedule 1, pattern of behaviour or offences involving violence of sexual misconduct representing a risk to children, findings of misconduct involving children.</w:t>
      </w:r>
    </w:p>
    <w:p w14:paraId="788A09B2" w14:textId="77777777" w:rsidR="00E87E25" w:rsidRDefault="00613286">
      <w:pPr>
        <w:pStyle w:val="Heading4"/>
        <w:numPr>
          <w:ilvl w:val="1"/>
          <w:numId w:val="6"/>
        </w:numPr>
        <w:tabs>
          <w:tab w:val="left" w:pos="818"/>
        </w:tabs>
        <w:spacing w:before="265" w:line="279" w:lineRule="exact"/>
        <w:ind w:left="818" w:hanging="718"/>
        <w:jc w:val="both"/>
      </w:pPr>
      <w:r>
        <w:rPr>
          <w:color w:val="D55A1F"/>
        </w:rPr>
        <w:t>Working</w:t>
      </w:r>
      <w:r>
        <w:rPr>
          <w:color w:val="D55A1F"/>
          <w:spacing w:val="-10"/>
        </w:rPr>
        <w:t xml:space="preserve"> </w:t>
      </w:r>
      <w:r>
        <w:rPr>
          <w:color w:val="D55A1F"/>
        </w:rPr>
        <w:t>with</w:t>
      </w:r>
      <w:r>
        <w:rPr>
          <w:color w:val="D55A1F"/>
          <w:spacing w:val="-10"/>
        </w:rPr>
        <w:t xml:space="preserve"> </w:t>
      </w:r>
      <w:r>
        <w:rPr>
          <w:color w:val="D55A1F"/>
        </w:rPr>
        <w:t>Children</w:t>
      </w:r>
      <w:r>
        <w:rPr>
          <w:color w:val="D55A1F"/>
          <w:spacing w:val="-10"/>
        </w:rPr>
        <w:t xml:space="preserve"> </w:t>
      </w:r>
      <w:r>
        <w:rPr>
          <w:color w:val="D55A1F"/>
        </w:rPr>
        <w:t>Check</w:t>
      </w:r>
      <w:r>
        <w:rPr>
          <w:color w:val="D55A1F"/>
          <w:spacing w:val="-9"/>
        </w:rPr>
        <w:t xml:space="preserve"> </w:t>
      </w:r>
      <w:r>
        <w:rPr>
          <w:color w:val="D55A1F"/>
          <w:spacing w:val="-2"/>
        </w:rPr>
        <w:t>Clearance</w:t>
      </w:r>
    </w:p>
    <w:p w14:paraId="6AD433CB" w14:textId="77777777" w:rsidR="00E87E25" w:rsidRDefault="00613286">
      <w:pPr>
        <w:pStyle w:val="BodyText"/>
        <w:spacing w:before="2" w:line="228" w:lineRule="auto"/>
        <w:ind w:right="114"/>
        <w:jc w:val="both"/>
      </w:pPr>
      <w:r>
        <w:t>A</w:t>
      </w:r>
      <w:r>
        <w:rPr>
          <w:spacing w:val="-13"/>
        </w:rPr>
        <w:t xml:space="preserve"> </w:t>
      </w:r>
      <w:r>
        <w:t>Working</w:t>
      </w:r>
      <w:r>
        <w:rPr>
          <w:spacing w:val="-13"/>
        </w:rPr>
        <w:t xml:space="preserve"> </w:t>
      </w:r>
      <w:r>
        <w:t>with</w:t>
      </w:r>
      <w:r>
        <w:rPr>
          <w:spacing w:val="-13"/>
        </w:rPr>
        <w:t xml:space="preserve"> </w:t>
      </w:r>
      <w:r>
        <w:t>Children</w:t>
      </w:r>
      <w:r>
        <w:rPr>
          <w:spacing w:val="-13"/>
        </w:rPr>
        <w:t xml:space="preserve"> </w:t>
      </w:r>
      <w:r>
        <w:t>Check</w:t>
      </w:r>
      <w:r>
        <w:rPr>
          <w:spacing w:val="-13"/>
        </w:rPr>
        <w:t xml:space="preserve"> </w:t>
      </w:r>
      <w:r>
        <w:t>(WWCC)</w:t>
      </w:r>
      <w:r>
        <w:rPr>
          <w:spacing w:val="-13"/>
        </w:rPr>
        <w:t xml:space="preserve"> </w:t>
      </w:r>
      <w:r>
        <w:t>means</w:t>
      </w:r>
      <w:r>
        <w:rPr>
          <w:spacing w:val="-13"/>
        </w:rPr>
        <w:t xml:space="preserve"> </w:t>
      </w:r>
      <w:r>
        <w:t>authorisation</w:t>
      </w:r>
      <w:r>
        <w:rPr>
          <w:spacing w:val="-13"/>
        </w:rPr>
        <w:t xml:space="preserve"> </w:t>
      </w:r>
      <w:r>
        <w:t>under</w:t>
      </w:r>
      <w:r>
        <w:rPr>
          <w:spacing w:val="-13"/>
        </w:rPr>
        <w:t xml:space="preserve"> </w:t>
      </w:r>
      <w:r>
        <w:t>the</w:t>
      </w:r>
      <w:r>
        <w:rPr>
          <w:spacing w:val="-13"/>
        </w:rPr>
        <w:t xml:space="preserve"> </w:t>
      </w:r>
      <w:r>
        <w:t>WWC</w:t>
      </w:r>
      <w:r>
        <w:rPr>
          <w:spacing w:val="-13"/>
        </w:rPr>
        <w:t xml:space="preserve"> </w:t>
      </w:r>
      <w:r>
        <w:t>Act</w:t>
      </w:r>
      <w:r>
        <w:rPr>
          <w:spacing w:val="-13"/>
        </w:rPr>
        <w:t xml:space="preserve"> </w:t>
      </w:r>
      <w:r>
        <w:t>to</w:t>
      </w:r>
      <w:r>
        <w:rPr>
          <w:spacing w:val="-13"/>
        </w:rPr>
        <w:t xml:space="preserve"> </w:t>
      </w:r>
      <w:r>
        <w:t>engage in</w:t>
      </w:r>
      <w:r>
        <w:rPr>
          <w:spacing w:val="-8"/>
        </w:rPr>
        <w:t xml:space="preserve"> </w:t>
      </w:r>
      <w:r>
        <w:t>child-related</w:t>
      </w:r>
      <w:r>
        <w:rPr>
          <w:spacing w:val="-8"/>
        </w:rPr>
        <w:t xml:space="preserve"> </w:t>
      </w:r>
      <w:r>
        <w:t>work.</w:t>
      </w:r>
      <w:r>
        <w:rPr>
          <w:spacing w:val="-7"/>
        </w:rPr>
        <w:t xml:space="preserve"> </w:t>
      </w:r>
      <w:r>
        <w:t>An</w:t>
      </w:r>
      <w:r>
        <w:rPr>
          <w:spacing w:val="-8"/>
        </w:rPr>
        <w:t xml:space="preserve"> </w:t>
      </w:r>
      <w:r>
        <w:t>employee</w:t>
      </w:r>
      <w:r>
        <w:rPr>
          <w:spacing w:val="-8"/>
        </w:rPr>
        <w:t xml:space="preserve"> </w:t>
      </w:r>
      <w:r>
        <w:t>will</w:t>
      </w:r>
      <w:r>
        <w:rPr>
          <w:spacing w:val="-7"/>
        </w:rPr>
        <w:t xml:space="preserve"> </w:t>
      </w:r>
      <w:r>
        <w:t>be</w:t>
      </w:r>
      <w:r>
        <w:rPr>
          <w:spacing w:val="-8"/>
        </w:rPr>
        <w:t xml:space="preserve"> </w:t>
      </w:r>
      <w:r>
        <w:t>issued</w:t>
      </w:r>
      <w:r>
        <w:rPr>
          <w:spacing w:val="-8"/>
        </w:rPr>
        <w:t xml:space="preserve"> </w:t>
      </w:r>
      <w:r>
        <w:t>with</w:t>
      </w:r>
      <w:r>
        <w:rPr>
          <w:spacing w:val="-8"/>
        </w:rPr>
        <w:t xml:space="preserve"> </w:t>
      </w:r>
      <w:r>
        <w:t>a</w:t>
      </w:r>
      <w:r>
        <w:rPr>
          <w:spacing w:val="-8"/>
        </w:rPr>
        <w:t xml:space="preserve"> </w:t>
      </w:r>
      <w:r>
        <w:t>number</w:t>
      </w:r>
      <w:r>
        <w:rPr>
          <w:spacing w:val="-7"/>
        </w:rPr>
        <w:t xml:space="preserve"> </w:t>
      </w:r>
      <w:r>
        <w:t>which</w:t>
      </w:r>
      <w:r>
        <w:rPr>
          <w:spacing w:val="-8"/>
        </w:rPr>
        <w:t xml:space="preserve"> </w:t>
      </w:r>
      <w:r>
        <w:t>is</w:t>
      </w:r>
      <w:r>
        <w:rPr>
          <w:spacing w:val="-8"/>
        </w:rPr>
        <w:t xml:space="preserve"> </w:t>
      </w:r>
      <w:r>
        <w:t>to</w:t>
      </w:r>
      <w:r>
        <w:rPr>
          <w:spacing w:val="-8"/>
        </w:rPr>
        <w:t xml:space="preserve"> </w:t>
      </w:r>
      <w:r>
        <w:t>be</w:t>
      </w:r>
      <w:r>
        <w:rPr>
          <w:spacing w:val="-8"/>
        </w:rPr>
        <w:t xml:space="preserve"> </w:t>
      </w:r>
      <w:r>
        <w:t>provided</w:t>
      </w:r>
      <w:r>
        <w:rPr>
          <w:spacing w:val="-8"/>
        </w:rPr>
        <w:t xml:space="preserve"> </w:t>
      </w:r>
      <w:r>
        <w:t>to the school to verify the status of an employee’s Check.</w:t>
      </w:r>
    </w:p>
    <w:p w14:paraId="3B7B4B86" w14:textId="77777777" w:rsidR="00E87E25" w:rsidRDefault="00E87E25">
      <w:pPr>
        <w:spacing w:line="228" w:lineRule="auto"/>
        <w:jc w:val="both"/>
        <w:sectPr w:rsidR="00E87E25">
          <w:pgSz w:w="11910" w:h="16840"/>
          <w:pgMar w:top="900" w:right="1320" w:bottom="1080" w:left="1340" w:header="0" w:footer="898" w:gutter="0"/>
          <w:cols w:space="720"/>
        </w:sectPr>
      </w:pPr>
    </w:p>
    <w:p w14:paraId="78D9EBBC" w14:textId="77777777" w:rsidR="00E87E25" w:rsidRDefault="00613286">
      <w:pPr>
        <w:pStyle w:val="BodyText"/>
        <w:spacing w:before="66"/>
        <w:ind w:left="100"/>
        <w:jc w:val="both"/>
      </w:pPr>
      <w:r>
        <w:rPr>
          <w:color w:val="004844"/>
        </w:rPr>
        <w:lastRenderedPageBreak/>
        <w:t>Appendix</w:t>
      </w:r>
      <w:r>
        <w:rPr>
          <w:color w:val="004844"/>
          <w:spacing w:val="-7"/>
        </w:rPr>
        <w:t xml:space="preserve"> </w:t>
      </w:r>
      <w:r>
        <w:rPr>
          <w:color w:val="004844"/>
        </w:rPr>
        <w:t>3</w:t>
      </w:r>
      <w:r>
        <w:rPr>
          <w:color w:val="004844"/>
          <w:spacing w:val="-6"/>
        </w:rPr>
        <w:t xml:space="preserve"> </w:t>
      </w:r>
      <w:r>
        <w:rPr>
          <w:color w:val="004844"/>
        </w:rPr>
        <w:t>-</w:t>
      </w:r>
      <w:r>
        <w:rPr>
          <w:color w:val="004844"/>
          <w:spacing w:val="-7"/>
        </w:rPr>
        <w:t xml:space="preserve"> </w:t>
      </w:r>
      <w:r>
        <w:rPr>
          <w:color w:val="004844"/>
        </w:rPr>
        <w:t>Criminal</w:t>
      </w:r>
      <w:r>
        <w:rPr>
          <w:color w:val="004844"/>
          <w:spacing w:val="-6"/>
        </w:rPr>
        <w:t xml:space="preserve"> </w:t>
      </w:r>
      <w:r>
        <w:rPr>
          <w:color w:val="004844"/>
          <w:spacing w:val="-2"/>
        </w:rPr>
        <w:t>Offences</w:t>
      </w:r>
    </w:p>
    <w:p w14:paraId="3A0FF5F2" w14:textId="77777777" w:rsidR="00E87E25" w:rsidRDefault="00E87E25">
      <w:pPr>
        <w:pStyle w:val="BodyText"/>
        <w:spacing w:before="239"/>
        <w:ind w:left="0"/>
      </w:pPr>
    </w:p>
    <w:p w14:paraId="2CECAD30" w14:textId="77777777" w:rsidR="00E87E25" w:rsidRDefault="00613286">
      <w:pPr>
        <w:pStyle w:val="Heading4"/>
        <w:spacing w:line="240" w:lineRule="auto"/>
        <w:ind w:left="1" w:right="16" w:firstLine="0"/>
        <w:jc w:val="center"/>
      </w:pPr>
      <w:r>
        <w:rPr>
          <w:color w:val="004844"/>
        </w:rPr>
        <w:t>The</w:t>
      </w:r>
      <w:r>
        <w:rPr>
          <w:color w:val="004844"/>
          <w:spacing w:val="-5"/>
        </w:rPr>
        <w:t xml:space="preserve"> </w:t>
      </w:r>
      <w:r>
        <w:rPr>
          <w:color w:val="004844"/>
        </w:rPr>
        <w:t>Crimes</w:t>
      </w:r>
      <w:r>
        <w:rPr>
          <w:color w:val="004844"/>
          <w:spacing w:val="-5"/>
        </w:rPr>
        <w:t xml:space="preserve"> </w:t>
      </w:r>
      <w:r>
        <w:rPr>
          <w:color w:val="004844"/>
        </w:rPr>
        <w:t>Act</w:t>
      </w:r>
      <w:r>
        <w:rPr>
          <w:color w:val="004844"/>
          <w:spacing w:val="-5"/>
        </w:rPr>
        <w:t xml:space="preserve"> </w:t>
      </w:r>
      <w:r>
        <w:rPr>
          <w:color w:val="004844"/>
        </w:rPr>
        <w:t>NSW</w:t>
      </w:r>
      <w:r>
        <w:rPr>
          <w:color w:val="004844"/>
          <w:spacing w:val="-5"/>
        </w:rPr>
        <w:t xml:space="preserve"> </w:t>
      </w:r>
      <w:r>
        <w:rPr>
          <w:color w:val="004844"/>
          <w:spacing w:val="-2"/>
        </w:rPr>
        <w:t>(1990)</w:t>
      </w:r>
    </w:p>
    <w:p w14:paraId="09FAFD18" w14:textId="77777777" w:rsidR="00E87E25" w:rsidRDefault="00613286">
      <w:pPr>
        <w:spacing w:before="266" w:line="228" w:lineRule="auto"/>
        <w:ind w:left="100" w:right="115"/>
        <w:jc w:val="both"/>
        <w:rPr>
          <w:sz w:val="20"/>
        </w:rPr>
      </w:pPr>
      <w:r>
        <w:rPr>
          <w:sz w:val="20"/>
        </w:rPr>
        <w:t xml:space="preserve">In 2018 the Crimes Act was amended to adopt recommendations of the </w:t>
      </w:r>
      <w:r>
        <w:rPr>
          <w:i/>
          <w:sz w:val="20"/>
        </w:rPr>
        <w:t>Royal Commission into Institutional</w:t>
      </w:r>
      <w:r>
        <w:rPr>
          <w:i/>
          <w:spacing w:val="-6"/>
          <w:sz w:val="20"/>
        </w:rPr>
        <w:t xml:space="preserve"> </w:t>
      </w:r>
      <w:r>
        <w:rPr>
          <w:i/>
          <w:sz w:val="20"/>
        </w:rPr>
        <w:t>Responses</w:t>
      </w:r>
      <w:r>
        <w:rPr>
          <w:i/>
          <w:spacing w:val="-7"/>
          <w:sz w:val="20"/>
        </w:rPr>
        <w:t xml:space="preserve"> </w:t>
      </w:r>
      <w:r>
        <w:rPr>
          <w:i/>
          <w:sz w:val="20"/>
        </w:rPr>
        <w:t>to</w:t>
      </w:r>
      <w:r>
        <w:rPr>
          <w:i/>
          <w:spacing w:val="-7"/>
          <w:sz w:val="20"/>
        </w:rPr>
        <w:t xml:space="preserve"> </w:t>
      </w:r>
      <w:r>
        <w:rPr>
          <w:i/>
          <w:sz w:val="20"/>
        </w:rPr>
        <w:t>Child</w:t>
      </w:r>
      <w:r>
        <w:rPr>
          <w:i/>
          <w:spacing w:val="-7"/>
          <w:sz w:val="20"/>
        </w:rPr>
        <w:t xml:space="preserve"> </w:t>
      </w:r>
      <w:r>
        <w:rPr>
          <w:i/>
          <w:sz w:val="20"/>
        </w:rPr>
        <w:t>Sexual</w:t>
      </w:r>
      <w:r>
        <w:rPr>
          <w:i/>
          <w:spacing w:val="-6"/>
          <w:sz w:val="20"/>
        </w:rPr>
        <w:t xml:space="preserve"> </w:t>
      </w:r>
      <w:r>
        <w:rPr>
          <w:i/>
          <w:sz w:val="20"/>
        </w:rPr>
        <w:t>Abuse</w:t>
      </w:r>
      <w:r>
        <w:rPr>
          <w:sz w:val="20"/>
        </w:rPr>
        <w:t>.</w:t>
      </w:r>
      <w:r>
        <w:rPr>
          <w:spacing w:val="-6"/>
          <w:sz w:val="20"/>
        </w:rPr>
        <w:t xml:space="preserve"> </w:t>
      </w:r>
      <w:r>
        <w:rPr>
          <w:sz w:val="20"/>
        </w:rPr>
        <w:t>The</w:t>
      </w:r>
      <w:r>
        <w:rPr>
          <w:spacing w:val="-7"/>
          <w:sz w:val="20"/>
        </w:rPr>
        <w:t xml:space="preserve"> </w:t>
      </w:r>
      <w:r>
        <w:rPr>
          <w:sz w:val="20"/>
        </w:rPr>
        <w:t>new</w:t>
      </w:r>
      <w:r>
        <w:rPr>
          <w:spacing w:val="-7"/>
          <w:sz w:val="20"/>
        </w:rPr>
        <w:t xml:space="preserve"> </w:t>
      </w:r>
      <w:r>
        <w:rPr>
          <w:sz w:val="20"/>
        </w:rPr>
        <w:t>offences</w:t>
      </w:r>
      <w:r>
        <w:rPr>
          <w:spacing w:val="-7"/>
          <w:sz w:val="20"/>
        </w:rPr>
        <w:t xml:space="preserve"> </w:t>
      </w:r>
      <w:r>
        <w:rPr>
          <w:sz w:val="20"/>
        </w:rPr>
        <w:t>are</w:t>
      </w:r>
      <w:r>
        <w:rPr>
          <w:spacing w:val="-7"/>
          <w:sz w:val="20"/>
        </w:rPr>
        <w:t xml:space="preserve"> </w:t>
      </w:r>
      <w:r>
        <w:rPr>
          <w:sz w:val="20"/>
        </w:rPr>
        <w:t>designed</w:t>
      </w:r>
      <w:r>
        <w:rPr>
          <w:spacing w:val="-7"/>
          <w:sz w:val="20"/>
        </w:rPr>
        <w:t xml:space="preserve"> </w:t>
      </w:r>
      <w:r>
        <w:rPr>
          <w:sz w:val="20"/>
        </w:rPr>
        <w:t>to</w:t>
      </w:r>
      <w:r>
        <w:rPr>
          <w:spacing w:val="-7"/>
          <w:sz w:val="20"/>
        </w:rPr>
        <w:t xml:space="preserve"> </w:t>
      </w:r>
      <w:r>
        <w:rPr>
          <w:sz w:val="20"/>
        </w:rPr>
        <w:t>prevent</w:t>
      </w:r>
      <w:r>
        <w:rPr>
          <w:spacing w:val="-7"/>
          <w:sz w:val="20"/>
        </w:rPr>
        <w:t xml:space="preserve"> </w:t>
      </w:r>
      <w:r>
        <w:rPr>
          <w:sz w:val="20"/>
        </w:rPr>
        <w:t>child</w:t>
      </w:r>
      <w:r>
        <w:rPr>
          <w:spacing w:val="-7"/>
          <w:sz w:val="20"/>
        </w:rPr>
        <w:t xml:space="preserve"> </w:t>
      </w:r>
      <w:r>
        <w:rPr>
          <w:sz w:val="20"/>
        </w:rPr>
        <w:t>abuse and to bring abuse that has already occurred to the attention of the police.</w:t>
      </w:r>
    </w:p>
    <w:p w14:paraId="5630AD66" w14:textId="77777777" w:rsidR="00E87E25" w:rsidRDefault="00E87E25">
      <w:pPr>
        <w:pStyle w:val="BodyText"/>
        <w:spacing w:before="252"/>
        <w:ind w:left="0"/>
      </w:pPr>
    </w:p>
    <w:p w14:paraId="632115C5" w14:textId="77777777" w:rsidR="00E87E25" w:rsidRDefault="00613286">
      <w:pPr>
        <w:spacing w:before="1" w:line="228" w:lineRule="auto"/>
        <w:ind w:left="100"/>
        <w:rPr>
          <w:sz w:val="20"/>
        </w:rPr>
      </w:pPr>
      <w:r>
        <w:rPr>
          <w:b/>
          <w:color w:val="004844"/>
          <w:sz w:val="20"/>
        </w:rPr>
        <w:t>Failure</w:t>
      </w:r>
      <w:r>
        <w:rPr>
          <w:b/>
          <w:color w:val="004844"/>
          <w:spacing w:val="-3"/>
          <w:sz w:val="20"/>
        </w:rPr>
        <w:t xml:space="preserve"> </w:t>
      </w:r>
      <w:r>
        <w:rPr>
          <w:b/>
          <w:color w:val="004844"/>
          <w:sz w:val="20"/>
        </w:rPr>
        <w:t>to</w:t>
      </w:r>
      <w:r>
        <w:rPr>
          <w:b/>
          <w:color w:val="004844"/>
          <w:spacing w:val="-3"/>
          <w:sz w:val="20"/>
        </w:rPr>
        <w:t xml:space="preserve"> </w:t>
      </w:r>
      <w:r>
        <w:rPr>
          <w:b/>
          <w:color w:val="004844"/>
          <w:sz w:val="20"/>
        </w:rPr>
        <w:t>protect</w:t>
      </w:r>
      <w:r>
        <w:rPr>
          <w:b/>
          <w:color w:val="004844"/>
          <w:spacing w:val="-3"/>
          <w:sz w:val="20"/>
        </w:rPr>
        <w:t xml:space="preserve"> </w:t>
      </w:r>
      <w:r>
        <w:rPr>
          <w:b/>
          <w:color w:val="004844"/>
          <w:sz w:val="20"/>
        </w:rPr>
        <w:t>offence</w:t>
      </w:r>
      <w:r>
        <w:rPr>
          <w:b/>
          <w:color w:val="004844"/>
          <w:spacing w:val="-3"/>
          <w:sz w:val="20"/>
        </w:rPr>
        <w:t xml:space="preserve"> </w:t>
      </w:r>
      <w:r>
        <w:rPr>
          <w:sz w:val="20"/>
        </w:rPr>
        <w:t>(Crimes</w:t>
      </w:r>
      <w:r>
        <w:rPr>
          <w:spacing w:val="-3"/>
          <w:sz w:val="20"/>
        </w:rPr>
        <w:t xml:space="preserve"> </w:t>
      </w:r>
      <w:r>
        <w:rPr>
          <w:sz w:val="20"/>
        </w:rPr>
        <w:t>Act</w:t>
      </w:r>
      <w:r>
        <w:rPr>
          <w:spacing w:val="-3"/>
          <w:sz w:val="20"/>
        </w:rPr>
        <w:t xml:space="preserve"> </w:t>
      </w:r>
      <w:r>
        <w:rPr>
          <w:sz w:val="20"/>
        </w:rPr>
        <w:t>(NSW)</w:t>
      </w:r>
      <w:r>
        <w:rPr>
          <w:spacing w:val="-3"/>
          <w:sz w:val="20"/>
        </w:rPr>
        <w:t xml:space="preserve"> </w:t>
      </w:r>
      <w:r>
        <w:rPr>
          <w:sz w:val="20"/>
        </w:rPr>
        <w:t>43B Failure</w:t>
      </w:r>
      <w:r>
        <w:rPr>
          <w:spacing w:val="-3"/>
          <w:sz w:val="20"/>
        </w:rPr>
        <w:t xml:space="preserve"> </w:t>
      </w:r>
      <w:r>
        <w:rPr>
          <w:sz w:val="20"/>
        </w:rPr>
        <w:t>to</w:t>
      </w:r>
      <w:r>
        <w:rPr>
          <w:spacing w:val="-3"/>
          <w:sz w:val="20"/>
        </w:rPr>
        <w:t xml:space="preserve"> </w:t>
      </w:r>
      <w:r>
        <w:rPr>
          <w:sz w:val="20"/>
        </w:rPr>
        <w:t>reduce</w:t>
      </w:r>
      <w:r>
        <w:rPr>
          <w:spacing w:val="-3"/>
          <w:sz w:val="20"/>
        </w:rPr>
        <w:t xml:space="preserve"> </w:t>
      </w:r>
      <w:r>
        <w:rPr>
          <w:sz w:val="20"/>
        </w:rPr>
        <w:t>or</w:t>
      </w:r>
      <w:r>
        <w:rPr>
          <w:spacing w:val="-3"/>
          <w:sz w:val="20"/>
        </w:rPr>
        <w:t xml:space="preserve"> </w:t>
      </w:r>
      <w:r>
        <w:rPr>
          <w:sz w:val="20"/>
        </w:rPr>
        <w:t>remove</w:t>
      </w:r>
      <w:r>
        <w:rPr>
          <w:spacing w:val="-3"/>
          <w:sz w:val="20"/>
        </w:rPr>
        <w:t xml:space="preserve"> </w:t>
      </w:r>
      <w:r>
        <w:rPr>
          <w:sz w:val="20"/>
        </w:rPr>
        <w:t>risk</w:t>
      </w:r>
      <w:r>
        <w:rPr>
          <w:spacing w:val="-3"/>
          <w:sz w:val="20"/>
        </w:rPr>
        <w:t xml:space="preserve"> </w:t>
      </w:r>
      <w:r>
        <w:rPr>
          <w:sz w:val="20"/>
        </w:rPr>
        <w:t>of</w:t>
      </w:r>
      <w:r>
        <w:rPr>
          <w:spacing w:val="-3"/>
          <w:sz w:val="20"/>
        </w:rPr>
        <w:t xml:space="preserve"> </w:t>
      </w:r>
      <w:r>
        <w:rPr>
          <w:sz w:val="20"/>
        </w:rPr>
        <w:t>child becoming victim of child abuse)</w:t>
      </w:r>
    </w:p>
    <w:p w14:paraId="376594EA" w14:textId="77777777" w:rsidR="00E87E25" w:rsidRDefault="00613286">
      <w:pPr>
        <w:pStyle w:val="BodyText"/>
        <w:spacing w:before="1" w:line="225" w:lineRule="auto"/>
        <w:ind w:left="100" w:right="178"/>
      </w:pPr>
      <w:r>
        <w:t>An adult working in a school, therefore all staff members, will commit an offence if they know another</w:t>
      </w:r>
      <w:r>
        <w:rPr>
          <w:spacing w:val="-2"/>
        </w:rPr>
        <w:t xml:space="preserve"> </w:t>
      </w:r>
      <w:r>
        <w:t>adult</w:t>
      </w:r>
      <w:r>
        <w:rPr>
          <w:spacing w:val="-2"/>
        </w:rPr>
        <w:t xml:space="preserve"> </w:t>
      </w:r>
      <w:r>
        <w:t>working</w:t>
      </w:r>
      <w:r>
        <w:rPr>
          <w:spacing w:val="-2"/>
        </w:rPr>
        <w:t xml:space="preserve"> </w:t>
      </w:r>
      <w:r>
        <w:t>there</w:t>
      </w:r>
      <w:r>
        <w:rPr>
          <w:spacing w:val="-2"/>
        </w:rPr>
        <w:t xml:space="preserve"> </w:t>
      </w:r>
      <w:r>
        <w:t>poses</w:t>
      </w:r>
      <w:r>
        <w:rPr>
          <w:spacing w:val="-2"/>
        </w:rPr>
        <w:t xml:space="preserve"> </w:t>
      </w:r>
      <w:r>
        <w:t>a</w:t>
      </w:r>
      <w:r>
        <w:rPr>
          <w:spacing w:val="-2"/>
        </w:rPr>
        <w:t xml:space="preserve"> </w:t>
      </w:r>
      <w:r>
        <w:t>serious</w:t>
      </w:r>
      <w:r>
        <w:rPr>
          <w:spacing w:val="-2"/>
        </w:rPr>
        <w:t xml:space="preserve"> </w:t>
      </w:r>
      <w:r>
        <w:t>risk</w:t>
      </w:r>
      <w:r>
        <w:rPr>
          <w:spacing w:val="-2"/>
        </w:rPr>
        <w:t xml:space="preserve"> </w:t>
      </w:r>
      <w:r>
        <w:t>of</w:t>
      </w:r>
      <w:r>
        <w:rPr>
          <w:spacing w:val="-2"/>
        </w:rPr>
        <w:t xml:space="preserve"> </w:t>
      </w:r>
      <w:r>
        <w:t>committing</w:t>
      </w:r>
      <w:r>
        <w:rPr>
          <w:spacing w:val="-2"/>
        </w:rPr>
        <w:t xml:space="preserve"> </w:t>
      </w:r>
      <w:r>
        <w:t>a</w:t>
      </w:r>
      <w:r>
        <w:rPr>
          <w:spacing w:val="-2"/>
        </w:rPr>
        <w:t xml:space="preserve"> </w:t>
      </w:r>
      <w:r>
        <w:t>child</w:t>
      </w:r>
      <w:r>
        <w:rPr>
          <w:spacing w:val="-2"/>
        </w:rPr>
        <w:t xml:space="preserve"> </w:t>
      </w:r>
      <w:r>
        <w:t>abuse</w:t>
      </w:r>
      <w:r>
        <w:rPr>
          <w:spacing w:val="-2"/>
        </w:rPr>
        <w:t xml:space="preserve"> </w:t>
      </w:r>
      <w:r>
        <w:t>offence</w:t>
      </w:r>
      <w:r>
        <w:rPr>
          <w:spacing w:val="-2"/>
        </w:rPr>
        <w:t xml:space="preserve"> </w:t>
      </w:r>
      <w:r>
        <w:t>and</w:t>
      </w:r>
      <w:r>
        <w:rPr>
          <w:spacing w:val="-2"/>
        </w:rPr>
        <w:t xml:space="preserve"> </w:t>
      </w:r>
      <w:r>
        <w:t>they have the power to reduce or remove the risk, and they negligently fail to do so either by acts and/or omissions.</w:t>
      </w:r>
    </w:p>
    <w:p w14:paraId="63E76973" w14:textId="77777777" w:rsidR="00E87E25" w:rsidRDefault="00613286">
      <w:pPr>
        <w:pStyle w:val="BodyText"/>
        <w:spacing w:line="228" w:lineRule="auto"/>
        <w:ind w:left="100" w:right="92"/>
      </w:pPr>
      <w:r>
        <w:t>This</w:t>
      </w:r>
      <w:r>
        <w:rPr>
          <w:spacing w:val="-3"/>
        </w:rPr>
        <w:t xml:space="preserve"> </w:t>
      </w:r>
      <w:r>
        <w:t>offence</w:t>
      </w:r>
      <w:r>
        <w:rPr>
          <w:spacing w:val="-3"/>
        </w:rPr>
        <w:t xml:space="preserve"> </w:t>
      </w:r>
      <w:r>
        <w:t>is</w:t>
      </w:r>
      <w:r>
        <w:rPr>
          <w:spacing w:val="-3"/>
        </w:rPr>
        <w:t xml:space="preserve"> </w:t>
      </w:r>
      <w:r>
        <w:t>targeted</w:t>
      </w:r>
      <w:r>
        <w:rPr>
          <w:spacing w:val="-3"/>
        </w:rPr>
        <w:t xml:space="preserve"> </w:t>
      </w:r>
      <w:r>
        <w:t>at</w:t>
      </w:r>
      <w:r>
        <w:rPr>
          <w:spacing w:val="-3"/>
        </w:rPr>
        <w:t xml:space="preserve"> </w:t>
      </w:r>
      <w:r>
        <w:t>those</w:t>
      </w:r>
      <w:r>
        <w:rPr>
          <w:spacing w:val="-3"/>
        </w:rPr>
        <w:t xml:space="preserve"> </w:t>
      </w:r>
      <w:r>
        <w:t>in</w:t>
      </w:r>
      <w:r>
        <w:rPr>
          <w:spacing w:val="-4"/>
        </w:rPr>
        <w:t xml:space="preserve"> </w:t>
      </w:r>
      <w:r>
        <w:t>positions</w:t>
      </w:r>
      <w:r>
        <w:rPr>
          <w:spacing w:val="-3"/>
        </w:rPr>
        <w:t xml:space="preserve"> </w:t>
      </w:r>
      <w:r>
        <w:t>of</w:t>
      </w:r>
      <w:r>
        <w:rPr>
          <w:spacing w:val="-3"/>
        </w:rPr>
        <w:t xml:space="preserve"> </w:t>
      </w:r>
      <w:r>
        <w:t>authority</w:t>
      </w:r>
      <w:r>
        <w:rPr>
          <w:spacing w:val="-3"/>
        </w:rPr>
        <w:t xml:space="preserve"> </w:t>
      </w:r>
      <w:r>
        <w:t>and</w:t>
      </w:r>
      <w:r>
        <w:rPr>
          <w:spacing w:val="-3"/>
        </w:rPr>
        <w:t xml:space="preserve"> </w:t>
      </w:r>
      <w:r>
        <w:t>responsibility</w:t>
      </w:r>
      <w:r>
        <w:rPr>
          <w:spacing w:val="-3"/>
        </w:rPr>
        <w:t xml:space="preserve"> </w:t>
      </w:r>
      <w:r>
        <w:t>working</w:t>
      </w:r>
      <w:r>
        <w:rPr>
          <w:spacing w:val="-3"/>
        </w:rPr>
        <w:t xml:space="preserve"> </w:t>
      </w:r>
      <w:r>
        <w:t>with</w:t>
      </w:r>
      <w:r>
        <w:rPr>
          <w:spacing w:val="-4"/>
        </w:rPr>
        <w:t xml:space="preserve"> </w:t>
      </w:r>
      <w:r>
        <w:t xml:space="preserve">children who turn a blind eye to a known and serious risk rather than using their power to protect </w:t>
      </w:r>
      <w:r>
        <w:rPr>
          <w:spacing w:val="-2"/>
        </w:rPr>
        <w:t>children.</w:t>
      </w:r>
    </w:p>
    <w:p w14:paraId="61829076" w14:textId="77777777" w:rsidR="00E87E25" w:rsidRDefault="00E87E25">
      <w:pPr>
        <w:pStyle w:val="BodyText"/>
        <w:spacing w:before="240"/>
        <w:ind w:left="0"/>
      </w:pPr>
    </w:p>
    <w:p w14:paraId="615793A9" w14:textId="77777777" w:rsidR="00E87E25" w:rsidRDefault="00613286">
      <w:pPr>
        <w:spacing w:line="281" w:lineRule="exact"/>
        <w:ind w:left="100"/>
        <w:rPr>
          <w:sz w:val="20"/>
        </w:rPr>
      </w:pPr>
      <w:r>
        <w:rPr>
          <w:b/>
          <w:color w:val="004844"/>
          <w:sz w:val="20"/>
        </w:rPr>
        <w:t>Failure</w:t>
      </w:r>
      <w:r>
        <w:rPr>
          <w:b/>
          <w:color w:val="004844"/>
          <w:spacing w:val="-7"/>
          <w:sz w:val="20"/>
        </w:rPr>
        <w:t xml:space="preserve"> </w:t>
      </w:r>
      <w:r>
        <w:rPr>
          <w:b/>
          <w:color w:val="004844"/>
          <w:sz w:val="20"/>
        </w:rPr>
        <w:t>to</w:t>
      </w:r>
      <w:r>
        <w:rPr>
          <w:b/>
          <w:color w:val="004844"/>
          <w:spacing w:val="-7"/>
          <w:sz w:val="20"/>
        </w:rPr>
        <w:t xml:space="preserve"> </w:t>
      </w:r>
      <w:r>
        <w:rPr>
          <w:b/>
          <w:color w:val="004844"/>
          <w:sz w:val="20"/>
        </w:rPr>
        <w:t>report</w:t>
      </w:r>
      <w:r>
        <w:rPr>
          <w:b/>
          <w:color w:val="004844"/>
          <w:spacing w:val="-7"/>
          <w:sz w:val="20"/>
        </w:rPr>
        <w:t xml:space="preserve"> </w:t>
      </w:r>
      <w:r>
        <w:rPr>
          <w:b/>
          <w:color w:val="004844"/>
          <w:sz w:val="20"/>
        </w:rPr>
        <w:t>offence</w:t>
      </w:r>
      <w:r>
        <w:rPr>
          <w:b/>
          <w:color w:val="004844"/>
          <w:spacing w:val="-7"/>
          <w:sz w:val="20"/>
        </w:rPr>
        <w:t xml:space="preserve"> </w:t>
      </w:r>
      <w:r>
        <w:rPr>
          <w:sz w:val="20"/>
        </w:rPr>
        <w:t>(Crimes</w:t>
      </w:r>
      <w:r>
        <w:rPr>
          <w:spacing w:val="-7"/>
          <w:sz w:val="20"/>
        </w:rPr>
        <w:t xml:space="preserve"> </w:t>
      </w:r>
      <w:r>
        <w:rPr>
          <w:sz w:val="20"/>
        </w:rPr>
        <w:t>Act</w:t>
      </w:r>
      <w:r>
        <w:rPr>
          <w:spacing w:val="-7"/>
          <w:sz w:val="20"/>
        </w:rPr>
        <w:t xml:space="preserve"> </w:t>
      </w:r>
      <w:r>
        <w:rPr>
          <w:sz w:val="20"/>
        </w:rPr>
        <w:t>(NSW)</w:t>
      </w:r>
      <w:r>
        <w:rPr>
          <w:spacing w:val="-7"/>
          <w:sz w:val="20"/>
        </w:rPr>
        <w:t xml:space="preserve"> </w:t>
      </w:r>
      <w:r>
        <w:rPr>
          <w:sz w:val="20"/>
        </w:rPr>
        <w:t>316A</w:t>
      </w:r>
      <w:r>
        <w:rPr>
          <w:spacing w:val="-7"/>
          <w:sz w:val="20"/>
        </w:rPr>
        <w:t xml:space="preserve"> </w:t>
      </w:r>
      <w:r>
        <w:rPr>
          <w:sz w:val="20"/>
        </w:rPr>
        <w:t>Concealing</w:t>
      </w:r>
      <w:r>
        <w:rPr>
          <w:spacing w:val="-7"/>
          <w:sz w:val="20"/>
        </w:rPr>
        <w:t xml:space="preserve"> </w:t>
      </w:r>
      <w:r>
        <w:rPr>
          <w:sz w:val="20"/>
        </w:rPr>
        <w:t>child</w:t>
      </w:r>
      <w:r>
        <w:rPr>
          <w:spacing w:val="-7"/>
          <w:sz w:val="20"/>
        </w:rPr>
        <w:t xml:space="preserve"> </w:t>
      </w:r>
      <w:r>
        <w:rPr>
          <w:sz w:val="20"/>
        </w:rPr>
        <w:t>abuse</w:t>
      </w:r>
      <w:r>
        <w:rPr>
          <w:spacing w:val="-7"/>
          <w:sz w:val="20"/>
        </w:rPr>
        <w:t xml:space="preserve"> </w:t>
      </w:r>
      <w:r>
        <w:rPr>
          <w:spacing w:val="-2"/>
          <w:sz w:val="20"/>
        </w:rPr>
        <w:t>offence)</w:t>
      </w:r>
    </w:p>
    <w:p w14:paraId="724EA8A7" w14:textId="77777777" w:rsidR="00E87E25" w:rsidRDefault="00613286">
      <w:pPr>
        <w:pStyle w:val="BodyText"/>
        <w:spacing w:before="6" w:line="225" w:lineRule="auto"/>
        <w:ind w:left="100" w:right="117"/>
      </w:pPr>
      <w:r>
        <w:t>Any</w:t>
      </w:r>
      <w:r>
        <w:rPr>
          <w:spacing w:val="-3"/>
        </w:rPr>
        <w:t xml:space="preserve"> </w:t>
      </w:r>
      <w:r>
        <w:t>adult,</w:t>
      </w:r>
      <w:r>
        <w:rPr>
          <w:spacing w:val="-3"/>
        </w:rPr>
        <w:t xml:space="preserve"> </w:t>
      </w:r>
      <w:r>
        <w:t>therefore</w:t>
      </w:r>
      <w:r>
        <w:rPr>
          <w:spacing w:val="-3"/>
        </w:rPr>
        <w:t xml:space="preserve"> </w:t>
      </w:r>
      <w:r>
        <w:t>all</w:t>
      </w:r>
      <w:r>
        <w:rPr>
          <w:spacing w:val="-3"/>
        </w:rPr>
        <w:t xml:space="preserve"> </w:t>
      </w:r>
      <w:r>
        <w:t>staff</w:t>
      </w:r>
      <w:r>
        <w:rPr>
          <w:spacing w:val="-3"/>
        </w:rPr>
        <w:t xml:space="preserve"> </w:t>
      </w:r>
      <w:r>
        <w:t>members,</w:t>
      </w:r>
      <w:r>
        <w:rPr>
          <w:spacing w:val="-3"/>
        </w:rPr>
        <w:t xml:space="preserve"> </w:t>
      </w:r>
      <w:r>
        <w:t>will</w:t>
      </w:r>
      <w:r>
        <w:rPr>
          <w:spacing w:val="-3"/>
        </w:rPr>
        <w:t xml:space="preserve"> </w:t>
      </w:r>
      <w:r>
        <w:t>commit</w:t>
      </w:r>
      <w:r>
        <w:rPr>
          <w:spacing w:val="-3"/>
        </w:rPr>
        <w:t xml:space="preserve"> </w:t>
      </w:r>
      <w:r>
        <w:t>an</w:t>
      </w:r>
      <w:r>
        <w:rPr>
          <w:spacing w:val="-4"/>
        </w:rPr>
        <w:t xml:space="preserve"> </w:t>
      </w:r>
      <w:r>
        <w:t>offence</w:t>
      </w:r>
      <w:r>
        <w:rPr>
          <w:spacing w:val="-3"/>
        </w:rPr>
        <w:t xml:space="preserve"> </w:t>
      </w:r>
      <w:r>
        <w:t>if</w:t>
      </w:r>
      <w:r>
        <w:rPr>
          <w:spacing w:val="-3"/>
        </w:rPr>
        <w:t xml:space="preserve"> </w:t>
      </w:r>
      <w:r>
        <w:t>they</w:t>
      </w:r>
      <w:r>
        <w:rPr>
          <w:spacing w:val="-3"/>
        </w:rPr>
        <w:t xml:space="preserve"> </w:t>
      </w:r>
      <w:r>
        <w:t>know,</w:t>
      </w:r>
      <w:r>
        <w:rPr>
          <w:spacing w:val="-3"/>
        </w:rPr>
        <w:t xml:space="preserve"> </w:t>
      </w:r>
      <w:r>
        <w:t>believe</w:t>
      </w:r>
      <w:r>
        <w:rPr>
          <w:spacing w:val="-3"/>
        </w:rPr>
        <w:t xml:space="preserve"> </w:t>
      </w:r>
      <w:r>
        <w:t>or</w:t>
      </w:r>
      <w:r>
        <w:rPr>
          <w:spacing w:val="-3"/>
        </w:rPr>
        <w:t xml:space="preserve"> </w:t>
      </w:r>
      <w:r>
        <w:t>reasonably ought to know that a child abuse offence has been committed and fail to report that information to police, without a reasonable excuse. A reasonable excuse would include where the adult has reported the matter to the Principal and is aware that the Principal has reported the matter to the police.</w:t>
      </w:r>
    </w:p>
    <w:p w14:paraId="48B60181" w14:textId="77777777" w:rsidR="00E87E25" w:rsidRDefault="00613286">
      <w:pPr>
        <w:spacing w:before="263" w:line="281" w:lineRule="exact"/>
        <w:ind w:left="100"/>
        <w:rPr>
          <w:sz w:val="20"/>
        </w:rPr>
      </w:pPr>
      <w:r>
        <w:rPr>
          <w:b/>
          <w:color w:val="004844"/>
          <w:sz w:val="20"/>
        </w:rPr>
        <w:t>Special</w:t>
      </w:r>
      <w:r>
        <w:rPr>
          <w:b/>
          <w:color w:val="004844"/>
          <w:spacing w:val="-7"/>
          <w:sz w:val="20"/>
        </w:rPr>
        <w:t xml:space="preserve"> </w:t>
      </w:r>
      <w:r>
        <w:rPr>
          <w:b/>
          <w:color w:val="004844"/>
          <w:sz w:val="20"/>
        </w:rPr>
        <w:t>Care</w:t>
      </w:r>
      <w:r>
        <w:rPr>
          <w:b/>
          <w:color w:val="004844"/>
          <w:spacing w:val="-6"/>
          <w:sz w:val="20"/>
        </w:rPr>
        <w:t xml:space="preserve"> </w:t>
      </w:r>
      <w:r>
        <w:rPr>
          <w:b/>
          <w:color w:val="004844"/>
          <w:sz w:val="20"/>
        </w:rPr>
        <w:t>Relationships</w:t>
      </w:r>
      <w:r>
        <w:rPr>
          <w:b/>
          <w:color w:val="004844"/>
          <w:spacing w:val="-8"/>
          <w:sz w:val="20"/>
        </w:rPr>
        <w:t xml:space="preserve"> </w:t>
      </w:r>
      <w:r>
        <w:rPr>
          <w:sz w:val="20"/>
        </w:rPr>
        <w:t>-</w:t>
      </w:r>
      <w:r>
        <w:rPr>
          <w:spacing w:val="-6"/>
          <w:sz w:val="20"/>
        </w:rPr>
        <w:t xml:space="preserve"> </w:t>
      </w:r>
      <w:r>
        <w:rPr>
          <w:sz w:val="20"/>
        </w:rPr>
        <w:t>Crimes</w:t>
      </w:r>
      <w:r>
        <w:rPr>
          <w:spacing w:val="-7"/>
          <w:sz w:val="20"/>
        </w:rPr>
        <w:t xml:space="preserve"> </w:t>
      </w:r>
      <w:r>
        <w:rPr>
          <w:sz w:val="20"/>
        </w:rPr>
        <w:t>Act</w:t>
      </w:r>
      <w:r>
        <w:rPr>
          <w:spacing w:val="-6"/>
          <w:sz w:val="20"/>
        </w:rPr>
        <w:t xml:space="preserve"> </w:t>
      </w:r>
      <w:r>
        <w:rPr>
          <w:sz w:val="20"/>
        </w:rPr>
        <w:t>(NSW)</w:t>
      </w:r>
      <w:r>
        <w:rPr>
          <w:spacing w:val="-6"/>
          <w:sz w:val="20"/>
        </w:rPr>
        <w:t xml:space="preserve"> </w:t>
      </w:r>
      <w:r>
        <w:rPr>
          <w:spacing w:val="-5"/>
          <w:sz w:val="20"/>
        </w:rPr>
        <w:t>s73</w:t>
      </w:r>
    </w:p>
    <w:p w14:paraId="6AEAB06E" w14:textId="77777777" w:rsidR="00E87E25" w:rsidRDefault="00613286">
      <w:pPr>
        <w:pStyle w:val="BodyText"/>
        <w:spacing w:before="6" w:line="225" w:lineRule="auto"/>
        <w:ind w:left="100" w:right="151"/>
      </w:pPr>
      <w:r>
        <w:t>It is a crime in NSW for a staff member, volunteer or contractor to have a sexual relationship</w:t>
      </w:r>
      <w:r>
        <w:rPr>
          <w:spacing w:val="40"/>
        </w:rPr>
        <w:t xml:space="preserve"> </w:t>
      </w:r>
      <w:r>
        <w:t>with</w:t>
      </w:r>
      <w:r>
        <w:rPr>
          <w:spacing w:val="-2"/>
        </w:rPr>
        <w:t xml:space="preserve"> </w:t>
      </w:r>
      <w:r>
        <w:t>a</w:t>
      </w:r>
      <w:r>
        <w:rPr>
          <w:spacing w:val="-2"/>
        </w:rPr>
        <w:t xml:space="preserve"> </w:t>
      </w:r>
      <w:r>
        <w:t>student</w:t>
      </w:r>
      <w:r>
        <w:rPr>
          <w:spacing w:val="-2"/>
        </w:rPr>
        <w:t xml:space="preserve"> </w:t>
      </w:r>
      <w:r>
        <w:t>where</w:t>
      </w:r>
      <w:r>
        <w:rPr>
          <w:spacing w:val="-2"/>
        </w:rPr>
        <w:t xml:space="preserve"> </w:t>
      </w:r>
      <w:r>
        <w:t>there</w:t>
      </w:r>
      <w:r>
        <w:rPr>
          <w:spacing w:val="-2"/>
        </w:rPr>
        <w:t xml:space="preserve"> </w:t>
      </w:r>
      <w:r>
        <w:t>is</w:t>
      </w:r>
      <w:r>
        <w:rPr>
          <w:spacing w:val="-2"/>
        </w:rPr>
        <w:t xml:space="preserve"> </w:t>
      </w:r>
      <w:r>
        <w:t>a</w:t>
      </w:r>
      <w:r>
        <w:rPr>
          <w:spacing w:val="-2"/>
        </w:rPr>
        <w:t xml:space="preserve"> </w:t>
      </w:r>
      <w:r>
        <w:t>special</w:t>
      </w:r>
      <w:r>
        <w:rPr>
          <w:spacing w:val="-2"/>
        </w:rPr>
        <w:t xml:space="preserve"> </w:t>
      </w:r>
      <w:r>
        <w:t>care</w:t>
      </w:r>
      <w:r>
        <w:rPr>
          <w:spacing w:val="-2"/>
        </w:rPr>
        <w:t xml:space="preserve"> </w:t>
      </w:r>
      <w:r>
        <w:t>relationship.</w:t>
      </w:r>
      <w:r>
        <w:rPr>
          <w:spacing w:val="40"/>
        </w:rPr>
        <w:t xml:space="preserve"> </w:t>
      </w:r>
      <w:r>
        <w:t>The</w:t>
      </w:r>
      <w:r>
        <w:rPr>
          <w:spacing w:val="-2"/>
        </w:rPr>
        <w:t xml:space="preserve"> </w:t>
      </w:r>
      <w:r>
        <w:t>Act</w:t>
      </w:r>
      <w:r>
        <w:rPr>
          <w:spacing w:val="-2"/>
        </w:rPr>
        <w:t xml:space="preserve"> </w:t>
      </w:r>
      <w:r>
        <w:t>provides</w:t>
      </w:r>
      <w:r>
        <w:rPr>
          <w:spacing w:val="-2"/>
        </w:rPr>
        <w:t xml:space="preserve"> </w:t>
      </w:r>
      <w:r>
        <w:t>that</w:t>
      </w:r>
      <w:r>
        <w:rPr>
          <w:spacing w:val="-2"/>
        </w:rPr>
        <w:t xml:space="preserve"> </w:t>
      </w:r>
      <w:r>
        <w:t>a</w:t>
      </w:r>
      <w:r>
        <w:rPr>
          <w:spacing w:val="-2"/>
        </w:rPr>
        <w:t xml:space="preserve"> </w:t>
      </w:r>
      <w:r>
        <w:t>young</w:t>
      </w:r>
      <w:r>
        <w:rPr>
          <w:spacing w:val="-2"/>
        </w:rPr>
        <w:t xml:space="preserve"> </w:t>
      </w:r>
      <w:r>
        <w:t>person</w:t>
      </w:r>
      <w:r>
        <w:rPr>
          <w:spacing w:val="-2"/>
        </w:rPr>
        <w:t xml:space="preserve"> </w:t>
      </w:r>
      <w:r>
        <w:t>is under an adult’s special care if the adult is a member of the teaching staff of the school at which the young person is a student; or has an established personal relationship with the young</w:t>
      </w:r>
      <w:r>
        <w:rPr>
          <w:spacing w:val="40"/>
        </w:rPr>
        <w:t xml:space="preserve"> </w:t>
      </w:r>
      <w:r>
        <w:t>person in connection with the provision of religious, sporting, musical or other instruction.</w:t>
      </w:r>
    </w:p>
    <w:p w14:paraId="6D55C23E" w14:textId="77777777" w:rsidR="00E87E25" w:rsidRDefault="00613286">
      <w:pPr>
        <w:pStyle w:val="BodyText"/>
        <w:spacing w:before="282" w:line="225" w:lineRule="auto"/>
        <w:ind w:left="100" w:right="178"/>
      </w:pPr>
      <w:r>
        <w:t>The Special Care (sexual intercourse) offence under s73 was supplemented by an additional special care offence involving sexual touching now under s73A of the Crimes Act. The new offence under s73A will expand special care offences to also apply to non-penetrative sexual touching.</w:t>
      </w:r>
      <w:r>
        <w:rPr>
          <w:spacing w:val="-3"/>
        </w:rPr>
        <w:t xml:space="preserve"> </w:t>
      </w:r>
      <w:r>
        <w:t>The</w:t>
      </w:r>
      <w:r>
        <w:rPr>
          <w:spacing w:val="-3"/>
        </w:rPr>
        <w:t xml:space="preserve"> </w:t>
      </w:r>
      <w:r>
        <w:t>offence</w:t>
      </w:r>
      <w:r>
        <w:rPr>
          <w:spacing w:val="-3"/>
        </w:rPr>
        <w:t xml:space="preserve"> </w:t>
      </w:r>
      <w:r>
        <w:t>will</w:t>
      </w:r>
      <w:r>
        <w:rPr>
          <w:spacing w:val="-3"/>
        </w:rPr>
        <w:t xml:space="preserve"> </w:t>
      </w:r>
      <w:r>
        <w:t>protect</w:t>
      </w:r>
      <w:r>
        <w:rPr>
          <w:spacing w:val="-3"/>
        </w:rPr>
        <w:t xml:space="preserve"> </w:t>
      </w:r>
      <w:r>
        <w:t>children</w:t>
      </w:r>
      <w:r>
        <w:rPr>
          <w:spacing w:val="-4"/>
        </w:rPr>
        <w:t xml:space="preserve"> </w:t>
      </w:r>
      <w:r>
        <w:t>aged</w:t>
      </w:r>
      <w:r>
        <w:rPr>
          <w:spacing w:val="-3"/>
        </w:rPr>
        <w:t xml:space="preserve"> </w:t>
      </w:r>
      <w:r>
        <w:t>16-17</w:t>
      </w:r>
      <w:r>
        <w:rPr>
          <w:spacing w:val="-3"/>
        </w:rPr>
        <w:t xml:space="preserve"> </w:t>
      </w:r>
      <w:r>
        <w:t>years</w:t>
      </w:r>
      <w:r>
        <w:rPr>
          <w:spacing w:val="-3"/>
        </w:rPr>
        <w:t xml:space="preserve"> </w:t>
      </w:r>
      <w:r>
        <w:t>from</w:t>
      </w:r>
      <w:r>
        <w:rPr>
          <w:spacing w:val="-4"/>
        </w:rPr>
        <w:t xml:space="preserve"> </w:t>
      </w:r>
      <w:r>
        <w:t>inappropriate</w:t>
      </w:r>
      <w:r>
        <w:rPr>
          <w:spacing w:val="-3"/>
        </w:rPr>
        <w:t xml:space="preserve"> </w:t>
      </w:r>
      <w:r>
        <w:t>sexual</w:t>
      </w:r>
      <w:r>
        <w:rPr>
          <w:spacing w:val="-3"/>
        </w:rPr>
        <w:t xml:space="preserve"> </w:t>
      </w:r>
      <w:r>
        <w:t>contact with teachers and others who have special care of the child</w:t>
      </w:r>
    </w:p>
    <w:p w14:paraId="2BA226A1" w14:textId="77777777" w:rsidR="00E87E25" w:rsidRDefault="00E87E25">
      <w:pPr>
        <w:spacing w:line="225" w:lineRule="auto"/>
        <w:sectPr w:rsidR="00E87E25">
          <w:pgSz w:w="11910" w:h="16840"/>
          <w:pgMar w:top="900" w:right="1320" w:bottom="1080" w:left="1340" w:header="0" w:footer="898" w:gutter="0"/>
          <w:cols w:space="720"/>
        </w:sectPr>
      </w:pPr>
    </w:p>
    <w:p w14:paraId="17AD93B2" w14:textId="77777777" w:rsidR="00E87E25" w:rsidRDefault="00613286">
      <w:pPr>
        <w:pStyle w:val="BodyText"/>
        <w:ind w:left="100"/>
      </w:pPr>
      <w:r>
        <w:rPr>
          <w:noProof/>
        </w:rPr>
        <w:lastRenderedPageBreak/>
        <w:drawing>
          <wp:inline distT="0" distB="0" distL="0" distR="0" wp14:anchorId="3ADA76CB" wp14:editId="07777777">
            <wp:extent cx="3064796" cy="1019841"/>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7" cstate="print"/>
                    <a:stretch>
                      <a:fillRect/>
                    </a:stretch>
                  </pic:blipFill>
                  <pic:spPr>
                    <a:xfrm>
                      <a:off x="0" y="0"/>
                      <a:ext cx="3064796" cy="1019841"/>
                    </a:xfrm>
                    <a:prstGeom prst="rect">
                      <a:avLst/>
                    </a:prstGeom>
                  </pic:spPr>
                </pic:pic>
              </a:graphicData>
            </a:graphic>
          </wp:inline>
        </w:drawing>
      </w:r>
    </w:p>
    <w:p w14:paraId="0DE4B5B7" w14:textId="77777777" w:rsidR="00E87E25" w:rsidRDefault="00E87E25">
      <w:pPr>
        <w:pStyle w:val="BodyText"/>
        <w:spacing w:before="118"/>
        <w:ind w:left="0"/>
        <w:rPr>
          <w:sz w:val="36"/>
        </w:rPr>
      </w:pPr>
    </w:p>
    <w:p w14:paraId="05CE7EC7" w14:textId="77777777" w:rsidR="00E87E25" w:rsidRDefault="00613286">
      <w:pPr>
        <w:pStyle w:val="Heading1"/>
        <w:spacing w:before="1" w:line="509" w:lineRule="exact"/>
      </w:pPr>
      <w:r>
        <w:rPr>
          <w:color w:val="004844"/>
        </w:rPr>
        <w:t xml:space="preserve">Child Protection </w:t>
      </w:r>
      <w:r>
        <w:rPr>
          <w:color w:val="004844"/>
          <w:spacing w:val="-2"/>
        </w:rPr>
        <w:t>Policy</w:t>
      </w:r>
    </w:p>
    <w:p w14:paraId="147E1688" w14:textId="77777777" w:rsidR="00E87E25" w:rsidRDefault="00613286">
      <w:pPr>
        <w:pStyle w:val="Heading2"/>
        <w:spacing w:line="393" w:lineRule="exact"/>
      </w:pPr>
      <w:r>
        <w:rPr>
          <w:color w:val="004844"/>
        </w:rPr>
        <w:t>Protecting</w:t>
      </w:r>
      <w:r>
        <w:rPr>
          <w:color w:val="004844"/>
          <w:spacing w:val="-8"/>
        </w:rPr>
        <w:t xml:space="preserve"> </w:t>
      </w:r>
      <w:r>
        <w:rPr>
          <w:color w:val="004844"/>
        </w:rPr>
        <w:t>and</w:t>
      </w:r>
      <w:r>
        <w:rPr>
          <w:color w:val="004844"/>
          <w:spacing w:val="-8"/>
        </w:rPr>
        <w:t xml:space="preserve"> </w:t>
      </w:r>
      <w:r>
        <w:rPr>
          <w:color w:val="004844"/>
        </w:rPr>
        <w:t>Supporting</w:t>
      </w:r>
      <w:r>
        <w:rPr>
          <w:color w:val="004844"/>
          <w:spacing w:val="-8"/>
        </w:rPr>
        <w:t xml:space="preserve"> </w:t>
      </w:r>
      <w:r>
        <w:rPr>
          <w:color w:val="004844"/>
        </w:rPr>
        <w:t>Children</w:t>
      </w:r>
      <w:r>
        <w:rPr>
          <w:color w:val="004844"/>
          <w:spacing w:val="-8"/>
        </w:rPr>
        <w:t xml:space="preserve"> </w:t>
      </w:r>
      <w:r>
        <w:rPr>
          <w:color w:val="004844"/>
        </w:rPr>
        <w:t>and</w:t>
      </w:r>
      <w:r>
        <w:rPr>
          <w:color w:val="004844"/>
          <w:spacing w:val="-8"/>
        </w:rPr>
        <w:t xml:space="preserve"> </w:t>
      </w:r>
      <w:r>
        <w:rPr>
          <w:color w:val="004844"/>
        </w:rPr>
        <w:t>Young</w:t>
      </w:r>
      <w:r>
        <w:rPr>
          <w:color w:val="004844"/>
          <w:spacing w:val="-8"/>
        </w:rPr>
        <w:t xml:space="preserve"> </w:t>
      </w:r>
      <w:r>
        <w:rPr>
          <w:color w:val="004844"/>
          <w:spacing w:val="-2"/>
        </w:rPr>
        <w:t>People</w:t>
      </w:r>
    </w:p>
    <w:p w14:paraId="66204FF1" w14:textId="77777777" w:rsidR="00E87E25" w:rsidRDefault="00E87E25">
      <w:pPr>
        <w:pStyle w:val="BodyText"/>
        <w:ind w:left="0"/>
        <w:rPr>
          <w:b/>
          <w:sz w:val="28"/>
        </w:rPr>
      </w:pPr>
    </w:p>
    <w:p w14:paraId="2DBF0D7D" w14:textId="77777777" w:rsidR="00E87E25" w:rsidRDefault="00E87E25">
      <w:pPr>
        <w:pStyle w:val="BodyText"/>
        <w:spacing w:before="45"/>
        <w:ind w:left="0"/>
        <w:rPr>
          <w:b/>
          <w:sz w:val="28"/>
        </w:rPr>
      </w:pPr>
    </w:p>
    <w:p w14:paraId="53A2710F" w14:textId="77777777" w:rsidR="00E87E25" w:rsidRDefault="00613286">
      <w:pPr>
        <w:pStyle w:val="Heading4"/>
        <w:spacing w:line="240" w:lineRule="auto"/>
        <w:ind w:left="100" w:firstLine="0"/>
      </w:pPr>
      <w:r>
        <w:rPr>
          <w:color w:val="D55A1F"/>
          <w:spacing w:val="-2"/>
        </w:rPr>
        <w:t>ACKNOWLEDGEMENT</w:t>
      </w:r>
    </w:p>
    <w:p w14:paraId="5D84DDFD" w14:textId="77777777" w:rsidR="00E87E25" w:rsidRDefault="00613286">
      <w:pPr>
        <w:pStyle w:val="BodyText"/>
        <w:spacing w:before="259"/>
        <w:ind w:left="100"/>
        <w:jc w:val="both"/>
      </w:pPr>
      <w:r>
        <w:t>(please</w:t>
      </w:r>
      <w:r>
        <w:rPr>
          <w:spacing w:val="-9"/>
        </w:rPr>
        <w:t xml:space="preserve"> </w:t>
      </w:r>
      <w:r>
        <w:rPr>
          <w:spacing w:val="-2"/>
        </w:rPr>
        <w:t>print)</w:t>
      </w:r>
    </w:p>
    <w:p w14:paraId="265B55C7" w14:textId="77777777" w:rsidR="00E87E25" w:rsidRDefault="00613286">
      <w:pPr>
        <w:pStyle w:val="BodyText"/>
        <w:tabs>
          <w:tab w:val="left" w:pos="5859"/>
        </w:tabs>
        <w:spacing w:before="254" w:line="453" w:lineRule="auto"/>
        <w:ind w:left="100" w:right="3382"/>
        <w:jc w:val="both"/>
      </w:pPr>
      <w:r>
        <w:rPr>
          <w:spacing w:val="-2"/>
        </w:rPr>
        <w:t>Name:</w:t>
      </w:r>
      <w:r>
        <w:rPr>
          <w:u w:val="single"/>
        </w:rPr>
        <w:tab/>
      </w:r>
      <w:r>
        <w:t xml:space="preserve"> </w:t>
      </w:r>
      <w:r>
        <w:rPr>
          <w:spacing w:val="-2"/>
        </w:rPr>
        <w:t>School:</w:t>
      </w:r>
      <w:r>
        <w:rPr>
          <w:u w:val="single"/>
        </w:rPr>
        <w:tab/>
      </w:r>
      <w:r>
        <w:t xml:space="preserve"> Role/Job</w:t>
      </w:r>
      <w:r>
        <w:rPr>
          <w:spacing w:val="-10"/>
        </w:rPr>
        <w:t xml:space="preserve"> </w:t>
      </w:r>
      <w:r>
        <w:rPr>
          <w:spacing w:val="-2"/>
        </w:rPr>
        <w:t>Title:</w:t>
      </w:r>
      <w:r>
        <w:rPr>
          <w:u w:val="single"/>
        </w:rPr>
        <w:tab/>
      </w:r>
    </w:p>
    <w:p w14:paraId="6B62F1B3" w14:textId="77777777" w:rsidR="00E87E25" w:rsidRDefault="00E87E25">
      <w:pPr>
        <w:pStyle w:val="BodyText"/>
        <w:spacing w:before="266"/>
        <w:ind w:left="0"/>
      </w:pPr>
    </w:p>
    <w:p w14:paraId="672FD69D" w14:textId="77777777" w:rsidR="00E87E25" w:rsidRDefault="00613286">
      <w:pPr>
        <w:pStyle w:val="BodyText"/>
        <w:tabs>
          <w:tab w:val="left" w:pos="7299"/>
        </w:tabs>
        <w:spacing w:line="228" w:lineRule="auto"/>
        <w:ind w:left="100" w:right="451"/>
      </w:pPr>
      <w:r>
        <w:t xml:space="preserve">I (name) </w:t>
      </w:r>
      <w:r>
        <w:rPr>
          <w:u w:val="single"/>
        </w:rPr>
        <w:tab/>
      </w:r>
      <w:r>
        <w:t xml:space="preserve"> have read, understood</w:t>
      </w:r>
      <w:r>
        <w:rPr>
          <w:spacing w:val="-3"/>
        </w:rPr>
        <w:t xml:space="preserve"> </w:t>
      </w:r>
      <w:r>
        <w:t>and</w:t>
      </w:r>
      <w:r>
        <w:rPr>
          <w:spacing w:val="-3"/>
        </w:rPr>
        <w:t xml:space="preserve"> </w:t>
      </w:r>
      <w:r>
        <w:t>agree</w:t>
      </w:r>
      <w:r>
        <w:rPr>
          <w:spacing w:val="-3"/>
        </w:rPr>
        <w:t xml:space="preserve"> </w:t>
      </w:r>
      <w:r>
        <w:t>to</w:t>
      </w:r>
      <w:r>
        <w:rPr>
          <w:spacing w:val="-4"/>
        </w:rPr>
        <w:t xml:space="preserve"> </w:t>
      </w:r>
      <w:r>
        <w:t>comply</w:t>
      </w:r>
      <w:r>
        <w:rPr>
          <w:spacing w:val="-3"/>
        </w:rPr>
        <w:t xml:space="preserve"> </w:t>
      </w:r>
      <w:r>
        <w:t>with</w:t>
      </w:r>
      <w:r>
        <w:rPr>
          <w:spacing w:val="-4"/>
        </w:rPr>
        <w:t xml:space="preserve"> </w:t>
      </w:r>
      <w:r>
        <w:t>the</w:t>
      </w:r>
      <w:r>
        <w:rPr>
          <w:spacing w:val="-3"/>
        </w:rPr>
        <w:t xml:space="preserve"> </w:t>
      </w:r>
      <w:r>
        <w:t>terms</w:t>
      </w:r>
      <w:r>
        <w:rPr>
          <w:spacing w:val="-3"/>
        </w:rPr>
        <w:t xml:space="preserve"> </w:t>
      </w:r>
      <w:r>
        <w:t>of</w:t>
      </w:r>
      <w:r>
        <w:rPr>
          <w:spacing w:val="-3"/>
        </w:rPr>
        <w:t xml:space="preserve"> </w:t>
      </w:r>
      <w:r>
        <w:t>this</w:t>
      </w:r>
      <w:r>
        <w:rPr>
          <w:spacing w:val="-3"/>
        </w:rPr>
        <w:t xml:space="preserve"> </w:t>
      </w:r>
      <w:r>
        <w:t>Child</w:t>
      </w:r>
      <w:r>
        <w:rPr>
          <w:spacing w:val="-3"/>
        </w:rPr>
        <w:t xml:space="preserve"> </w:t>
      </w:r>
      <w:r>
        <w:t>Protection</w:t>
      </w:r>
      <w:r>
        <w:rPr>
          <w:spacing w:val="-4"/>
        </w:rPr>
        <w:t xml:space="preserve"> </w:t>
      </w:r>
      <w:r>
        <w:t>Policy</w:t>
      </w:r>
      <w:r>
        <w:rPr>
          <w:spacing w:val="-3"/>
        </w:rPr>
        <w:t xml:space="preserve"> </w:t>
      </w:r>
      <w:r>
        <w:t>(Protecting</w:t>
      </w:r>
      <w:r>
        <w:rPr>
          <w:spacing w:val="-3"/>
        </w:rPr>
        <w:t xml:space="preserve"> </w:t>
      </w:r>
      <w:r>
        <w:t>and Supporting Children and Young People).</w:t>
      </w:r>
    </w:p>
    <w:p w14:paraId="02F2C34E" w14:textId="77777777" w:rsidR="00E87E25" w:rsidRDefault="00E87E25">
      <w:pPr>
        <w:pStyle w:val="BodyText"/>
        <w:ind w:left="0"/>
      </w:pPr>
    </w:p>
    <w:p w14:paraId="5B4114DC" w14:textId="77777777" w:rsidR="00E87E25" w:rsidRDefault="00613286">
      <w:pPr>
        <w:pStyle w:val="BodyText"/>
        <w:spacing w:before="179"/>
        <w:ind w:left="0"/>
      </w:pPr>
      <w:r>
        <w:rPr>
          <w:noProof/>
        </w:rPr>
        <mc:AlternateContent>
          <mc:Choice Requires="wps">
            <w:drawing>
              <wp:anchor distT="0" distB="0" distL="0" distR="0" simplePos="0" relativeHeight="487587840" behindDoc="1" locked="0" layoutInCell="1" allowOverlap="1" wp14:anchorId="57F6D4EB" wp14:editId="07777777">
                <wp:simplePos x="0" y="0"/>
                <wp:positionH relativeFrom="page">
                  <wp:posOffset>914400</wp:posOffset>
                </wp:positionH>
                <wp:positionV relativeFrom="paragraph">
                  <wp:posOffset>312101</wp:posOffset>
                </wp:positionV>
                <wp:extent cx="161353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3535" cy="1270"/>
                        </a:xfrm>
                        <a:custGeom>
                          <a:avLst/>
                          <a:gdLst/>
                          <a:ahLst/>
                          <a:cxnLst/>
                          <a:rect l="l" t="t" r="r" b="b"/>
                          <a:pathLst>
                            <a:path w="1613535">
                              <a:moveTo>
                                <a:pt x="0" y="0"/>
                              </a:moveTo>
                              <a:lnTo>
                                <a:pt x="1613065" y="0"/>
                              </a:lnTo>
                            </a:path>
                          </a:pathLst>
                        </a:custGeom>
                        <a:ln w="76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AC6C5F" id="Graphic 6" o:spid="_x0000_s1026" style="position:absolute;margin-left:1in;margin-top:24.55pt;width:127.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613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" path="m,l1613065,e" filled="f" strokeweight=".21356mm">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32DB192B" wp14:editId="07777777">
                <wp:simplePos x="0" y="0"/>
                <wp:positionH relativeFrom="page">
                  <wp:posOffset>3200400</wp:posOffset>
                </wp:positionH>
                <wp:positionV relativeFrom="paragraph">
                  <wp:posOffset>312101</wp:posOffset>
                </wp:positionV>
                <wp:extent cx="139065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1270"/>
                        </a:xfrm>
                        <a:custGeom>
                          <a:avLst/>
                          <a:gdLst/>
                          <a:ahLst/>
                          <a:cxnLst/>
                          <a:rect l="l" t="t" r="r" b="b"/>
                          <a:pathLst>
                            <a:path w="1390650">
                              <a:moveTo>
                                <a:pt x="0" y="0"/>
                              </a:moveTo>
                              <a:lnTo>
                                <a:pt x="1390573" y="0"/>
                              </a:lnTo>
                            </a:path>
                          </a:pathLst>
                        </a:custGeom>
                        <a:ln w="76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69AC9A" id="Graphic 7" o:spid="_x0000_s1026" style="position:absolute;margin-left:252pt;margin-top:24.55pt;width:10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390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" path="m,l1390573,e" filled="f" strokeweight=".21356mm">
                <v:path arrowok="t"/>
                <w10:wrap type="topAndBottom" anchorx="page"/>
              </v:shape>
            </w:pict>
          </mc:Fallback>
        </mc:AlternateContent>
      </w:r>
    </w:p>
    <w:p w14:paraId="6C7F0311" w14:textId="77777777" w:rsidR="00E87E25" w:rsidRDefault="00613286">
      <w:pPr>
        <w:pStyle w:val="BodyText"/>
        <w:tabs>
          <w:tab w:val="left" w:pos="4419"/>
        </w:tabs>
        <w:spacing w:before="18"/>
        <w:ind w:left="100"/>
      </w:pPr>
      <w:r>
        <w:rPr>
          <w:spacing w:val="-2"/>
        </w:rPr>
        <w:t>Signed</w:t>
      </w:r>
      <w:r>
        <w:tab/>
      </w:r>
      <w:r>
        <w:rPr>
          <w:spacing w:val="-4"/>
        </w:rPr>
        <w:t>Date</w:t>
      </w:r>
    </w:p>
    <w:p w14:paraId="680A4E5D" w14:textId="77777777" w:rsidR="00E87E25" w:rsidRDefault="00E87E25">
      <w:pPr>
        <w:pStyle w:val="BodyText"/>
        <w:ind w:left="0"/>
      </w:pPr>
    </w:p>
    <w:p w14:paraId="19219836" w14:textId="77777777" w:rsidR="00E87E25" w:rsidRDefault="00E87E25">
      <w:pPr>
        <w:pStyle w:val="BodyText"/>
        <w:spacing w:before="225"/>
        <w:ind w:left="0"/>
      </w:pPr>
    </w:p>
    <w:p w14:paraId="5AE859B5" w14:textId="77777777" w:rsidR="00E87E25" w:rsidRDefault="00613286">
      <w:pPr>
        <w:pStyle w:val="BodyText"/>
        <w:ind w:left="100"/>
      </w:pPr>
      <w:r>
        <w:t>Please</w:t>
      </w:r>
      <w:r>
        <w:rPr>
          <w:spacing w:val="-10"/>
        </w:rPr>
        <w:t xml:space="preserve"> </w:t>
      </w:r>
      <w:r>
        <w:t>return</w:t>
      </w:r>
      <w:r>
        <w:rPr>
          <w:spacing w:val="-7"/>
        </w:rPr>
        <w:t xml:space="preserve"> </w:t>
      </w:r>
      <w:r>
        <w:t>this</w:t>
      </w:r>
      <w:r>
        <w:rPr>
          <w:spacing w:val="-7"/>
        </w:rPr>
        <w:t xml:space="preserve"> </w:t>
      </w:r>
      <w:r>
        <w:t>signed</w:t>
      </w:r>
      <w:r>
        <w:rPr>
          <w:spacing w:val="-7"/>
        </w:rPr>
        <w:t xml:space="preserve"> </w:t>
      </w:r>
      <w:r>
        <w:t>acknowledgement</w:t>
      </w:r>
      <w:r>
        <w:rPr>
          <w:spacing w:val="-7"/>
        </w:rPr>
        <w:t xml:space="preserve"> </w:t>
      </w:r>
      <w:r>
        <w:t>form</w:t>
      </w:r>
      <w:r>
        <w:rPr>
          <w:spacing w:val="-8"/>
        </w:rPr>
        <w:t xml:space="preserve"> </w:t>
      </w:r>
      <w:r>
        <w:t>to</w:t>
      </w:r>
      <w:r>
        <w:rPr>
          <w:spacing w:val="-7"/>
        </w:rPr>
        <w:t xml:space="preserve"> </w:t>
      </w:r>
      <w:r>
        <w:t>your</w:t>
      </w:r>
      <w:r>
        <w:rPr>
          <w:spacing w:val="-7"/>
        </w:rPr>
        <w:t xml:space="preserve"> </w:t>
      </w:r>
      <w:r>
        <w:rPr>
          <w:spacing w:val="-2"/>
        </w:rPr>
        <w:t>Principal.</w:t>
      </w:r>
    </w:p>
    <w:p w14:paraId="296FEF7D" w14:textId="77777777" w:rsidR="00E87E25" w:rsidRDefault="00E87E25">
      <w:pPr>
        <w:pStyle w:val="BodyText"/>
        <w:ind w:left="0"/>
      </w:pPr>
    </w:p>
    <w:p w14:paraId="5BB68557" w14:textId="77777777" w:rsidR="00E87E25" w:rsidRDefault="00613286">
      <w:pPr>
        <w:pStyle w:val="BodyText"/>
        <w:spacing w:before="94"/>
        <w:ind w:left="0"/>
      </w:pPr>
      <w:r>
        <w:rPr>
          <w:noProof/>
        </w:rPr>
        <mc:AlternateContent>
          <mc:Choice Requires="wps">
            <w:drawing>
              <wp:anchor distT="0" distB="0" distL="0" distR="0" simplePos="0" relativeHeight="487588864" behindDoc="1" locked="0" layoutInCell="1" allowOverlap="1" wp14:anchorId="18A34375" wp14:editId="07777777">
                <wp:simplePos x="0" y="0"/>
                <wp:positionH relativeFrom="page">
                  <wp:posOffset>914400</wp:posOffset>
                </wp:positionH>
                <wp:positionV relativeFrom="paragraph">
                  <wp:posOffset>258097</wp:posOffset>
                </wp:positionV>
                <wp:extent cx="182880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9993F" id="Graphic 8" o:spid="_x0000_s1026" style="position:absolute;margin-left:1in;margin-top:20.3pt;width:2in;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" path="m1828800,l,,,6096r1828800,l1828800,xe" fillcolor="black" stroked="f">
                <v:path arrowok="t"/>
                <w10:wrap type="topAndBottom" anchorx="page"/>
              </v:shape>
            </w:pict>
          </mc:Fallback>
        </mc:AlternateContent>
      </w:r>
    </w:p>
    <w:sectPr w:rsidR="00E87E25">
      <w:pgSz w:w="11910" w:h="16840"/>
      <w:pgMar w:top="1580" w:right="1320" w:bottom="1080" w:left="1340" w:header="0" w:footer="8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F6C14" w14:textId="77777777" w:rsidR="00613286" w:rsidRDefault="00613286">
      <w:r>
        <w:separator/>
      </w:r>
    </w:p>
  </w:endnote>
  <w:endnote w:type="continuationSeparator" w:id="0">
    <w:p w14:paraId="7DE87EA7" w14:textId="77777777" w:rsidR="00613286" w:rsidRDefault="00613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4C552" w14:textId="77777777" w:rsidR="00E87E25" w:rsidRDefault="00613286">
    <w:pPr>
      <w:pStyle w:val="BodyText"/>
      <w:spacing w:line="14" w:lineRule="auto"/>
      <w:ind w:left="0"/>
    </w:pPr>
    <w:r>
      <w:rPr>
        <w:noProof/>
      </w:rPr>
      <mc:AlternateContent>
        <mc:Choice Requires="wps">
          <w:drawing>
            <wp:anchor distT="0" distB="0" distL="0" distR="0" simplePos="0" relativeHeight="487318528" behindDoc="1" locked="0" layoutInCell="1" allowOverlap="1" wp14:anchorId="7E17B535" wp14:editId="07777777">
              <wp:simplePos x="0" y="0"/>
              <wp:positionH relativeFrom="page">
                <wp:posOffset>901700</wp:posOffset>
              </wp:positionH>
              <wp:positionV relativeFrom="page">
                <wp:posOffset>9982717</wp:posOffset>
              </wp:positionV>
              <wp:extent cx="1061720" cy="1422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720" cy="142240"/>
                      </a:xfrm>
                      <a:prstGeom prst="rect">
                        <a:avLst/>
                      </a:prstGeom>
                    </wps:spPr>
                    <wps:txbx>
                      <w:txbxContent>
                        <w:p w14:paraId="7FC64B45" w14:textId="77777777" w:rsidR="00E87E25" w:rsidRDefault="00613286">
                          <w:pPr>
                            <w:spacing w:before="18"/>
                            <w:ind w:left="20"/>
                            <w:rPr>
                              <w:rFonts w:ascii="Gill Sans MT"/>
                              <w:sz w:val="16"/>
                            </w:rPr>
                          </w:pPr>
                          <w:r>
                            <w:rPr>
                              <w:rFonts w:ascii="Gill Sans MT"/>
                              <w:sz w:val="16"/>
                            </w:rPr>
                            <w:t>Version:</w:t>
                          </w:r>
                          <w:r>
                            <w:rPr>
                              <w:rFonts w:ascii="Gill Sans MT"/>
                              <w:spacing w:val="-6"/>
                              <w:sz w:val="16"/>
                            </w:rPr>
                            <w:t xml:space="preserve"> </w:t>
                          </w:r>
                          <w:r>
                            <w:rPr>
                              <w:rFonts w:ascii="Gill Sans MT"/>
                              <w:sz w:val="16"/>
                            </w:rPr>
                            <w:t>December</w:t>
                          </w:r>
                          <w:r>
                            <w:rPr>
                              <w:rFonts w:ascii="Gill Sans MT"/>
                              <w:spacing w:val="-5"/>
                              <w:sz w:val="16"/>
                            </w:rPr>
                            <w:t xml:space="preserve"> </w:t>
                          </w:r>
                          <w:r>
                            <w:rPr>
                              <w:rFonts w:ascii="Gill Sans MT"/>
                              <w:spacing w:val="-4"/>
                              <w:sz w:val="16"/>
                            </w:rPr>
                            <w:t>2023</w:t>
                          </w:r>
                        </w:p>
                      </w:txbxContent>
                    </wps:txbx>
                    <wps:bodyPr wrap="square" lIns="0" tIns="0" rIns="0" bIns="0" rtlCol="0">
                      <a:noAutofit/>
                    </wps:bodyPr>
                  </wps:wsp>
                </a:graphicData>
              </a:graphic>
            </wp:anchor>
          </w:drawing>
        </mc:Choice>
        <mc:Fallback>
          <w:pict>
            <v:shapetype w14:anchorId="7E17B535" id="_x0000_t202" coordsize="21600,21600" o:spt="202" path="m,l,21600r21600,l21600,xe">
              <v:stroke joinstyle="miter"/>
              <v:path gradientshapeok="t" o:connecttype="rect"/>
            </v:shapetype>
            <v:shape id="Textbox 1" o:spid="_x0000_s1026" type="#_x0000_t202" style="position:absolute;margin-left:71pt;margin-top:786.05pt;width:83.6pt;height:11.2pt;z-index:-1599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" filled="f" stroked="f">
              <v:textbox inset="0,0,0,0">
                <w:txbxContent>
                  <w:p w14:paraId="7FC64B45" w14:textId="77777777" w:rsidR="00E87E25" w:rsidRDefault="00613286">
                    <w:pPr>
                      <w:spacing w:before="18"/>
                      <w:ind w:left="20"/>
                      <w:rPr>
                        <w:rFonts w:ascii="Gill Sans MT"/>
                        <w:sz w:val="16"/>
                      </w:rPr>
                    </w:pPr>
                    <w:r>
                      <w:rPr>
                        <w:rFonts w:ascii="Gill Sans MT"/>
                        <w:sz w:val="16"/>
                      </w:rPr>
                      <w:t>Version:</w:t>
                    </w:r>
                    <w:r>
                      <w:rPr>
                        <w:rFonts w:ascii="Gill Sans MT"/>
                        <w:spacing w:val="-6"/>
                        <w:sz w:val="16"/>
                      </w:rPr>
                      <w:t xml:space="preserve"> </w:t>
                    </w:r>
                    <w:r>
                      <w:rPr>
                        <w:rFonts w:ascii="Gill Sans MT"/>
                        <w:sz w:val="16"/>
                      </w:rPr>
                      <w:t>December</w:t>
                    </w:r>
                    <w:r>
                      <w:rPr>
                        <w:rFonts w:ascii="Gill Sans MT"/>
                        <w:spacing w:val="-5"/>
                        <w:sz w:val="16"/>
                      </w:rPr>
                      <w:t xml:space="preserve"> </w:t>
                    </w:r>
                    <w:r>
                      <w:rPr>
                        <w:rFonts w:ascii="Gill Sans MT"/>
                        <w:spacing w:val="-4"/>
                        <w:sz w:val="16"/>
                      </w:rPr>
                      <w:t>2023</w:t>
                    </w:r>
                  </w:p>
                </w:txbxContent>
              </v:textbox>
              <w10:wrap anchorx="page" anchory="page"/>
            </v:shape>
          </w:pict>
        </mc:Fallback>
      </mc:AlternateContent>
    </w:r>
    <w:r>
      <w:rPr>
        <w:noProof/>
      </w:rPr>
      <mc:AlternateContent>
        <mc:Choice Requires="wps">
          <w:drawing>
            <wp:anchor distT="0" distB="0" distL="0" distR="0" simplePos="0" relativeHeight="487319040" behindDoc="1" locked="0" layoutInCell="1" allowOverlap="1" wp14:anchorId="62E0AD99" wp14:editId="07777777">
              <wp:simplePos x="0" y="0"/>
              <wp:positionH relativeFrom="page">
                <wp:posOffset>6498887</wp:posOffset>
              </wp:positionH>
              <wp:positionV relativeFrom="page">
                <wp:posOffset>10100154</wp:posOffset>
              </wp:positionV>
              <wp:extent cx="198120" cy="1543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 cy="154305"/>
                      </a:xfrm>
                      <a:prstGeom prst="rect">
                        <a:avLst/>
                      </a:prstGeom>
                    </wps:spPr>
                    <wps:txbx>
                      <w:txbxContent>
                        <w:p w14:paraId="4718821A" w14:textId="77777777" w:rsidR="00E87E25" w:rsidRDefault="00613286">
                          <w:pPr>
                            <w:spacing w:before="10"/>
                            <w:ind w:left="60"/>
                            <w:rPr>
                              <w:sz w:val="15"/>
                            </w:rPr>
                          </w:pPr>
                          <w:r>
                            <w:rPr>
                              <w:spacing w:val="-5"/>
                              <w:sz w:val="15"/>
                            </w:rPr>
                            <w:fldChar w:fldCharType="begin"/>
                          </w:r>
                          <w:r>
                            <w:rPr>
                              <w:spacing w:val="-5"/>
                              <w:sz w:val="15"/>
                            </w:rPr>
                            <w:instrText xml:space="preserve"> PAGE </w:instrText>
                          </w:r>
                          <w:r>
                            <w:rPr>
                              <w:spacing w:val="-5"/>
                              <w:sz w:val="15"/>
                            </w:rPr>
                            <w:fldChar w:fldCharType="separate"/>
                          </w:r>
                          <w:r>
                            <w:rPr>
                              <w:spacing w:val="-5"/>
                              <w:sz w:val="15"/>
                            </w:rPr>
                            <w:t>10</w:t>
                          </w:r>
                          <w:r>
                            <w:rPr>
                              <w:spacing w:val="-5"/>
                              <w:sz w:val="15"/>
                            </w:rPr>
                            <w:fldChar w:fldCharType="end"/>
                          </w:r>
                        </w:p>
                      </w:txbxContent>
                    </wps:txbx>
                    <wps:bodyPr wrap="square" lIns="0" tIns="0" rIns="0" bIns="0" rtlCol="0">
                      <a:noAutofit/>
                    </wps:bodyPr>
                  </wps:wsp>
                </a:graphicData>
              </a:graphic>
            </wp:anchor>
          </w:drawing>
        </mc:Choice>
        <mc:Fallback>
          <w:pict>
            <v:shape w14:anchorId="62E0AD99" id="Textbox 2" o:spid="_x0000_s1027" type="#_x0000_t202" style="position:absolute;margin-left:511.7pt;margin-top:795.3pt;width:15.6pt;height:12.15pt;z-index:-1599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" filled="f" stroked="f">
              <v:textbox inset="0,0,0,0">
                <w:txbxContent>
                  <w:p w14:paraId="4718821A" w14:textId="77777777" w:rsidR="00E87E25" w:rsidRDefault="00613286">
                    <w:pPr>
                      <w:spacing w:before="10"/>
                      <w:ind w:left="60"/>
                      <w:rPr>
                        <w:sz w:val="15"/>
                      </w:rPr>
                    </w:pPr>
                    <w:r>
                      <w:rPr>
                        <w:spacing w:val="-5"/>
                        <w:sz w:val="15"/>
                      </w:rPr>
                      <w:fldChar w:fldCharType="begin"/>
                    </w:r>
                    <w:r>
                      <w:rPr>
                        <w:spacing w:val="-5"/>
                        <w:sz w:val="15"/>
                      </w:rPr>
                      <w:instrText xml:space="preserve"> PAGE </w:instrText>
                    </w:r>
                    <w:r>
                      <w:rPr>
                        <w:spacing w:val="-5"/>
                        <w:sz w:val="15"/>
                      </w:rPr>
                      <w:fldChar w:fldCharType="separate"/>
                    </w:r>
                    <w:r>
                      <w:rPr>
                        <w:spacing w:val="-5"/>
                        <w:sz w:val="15"/>
                      </w:rPr>
                      <w:t>10</w:t>
                    </w:r>
                    <w:r>
                      <w:rPr>
                        <w:spacing w:val="-5"/>
                        <w:sz w:val="1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64218" w14:textId="77777777" w:rsidR="00613286" w:rsidRDefault="00613286">
      <w:r>
        <w:separator/>
      </w:r>
    </w:p>
  </w:footnote>
  <w:footnote w:type="continuationSeparator" w:id="0">
    <w:p w14:paraId="306D12F2" w14:textId="77777777" w:rsidR="00613286" w:rsidRDefault="00613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2391"/>
    <w:multiLevelType w:val="hybridMultilevel"/>
    <w:tmpl w:val="C78A6D88"/>
    <w:lvl w:ilvl="0" w:tplc="7CE87446">
      <w:numFmt w:val="bullet"/>
      <w:lvlText w:val=""/>
      <w:lvlJc w:val="left"/>
      <w:pPr>
        <w:ind w:left="820" w:hanging="360"/>
      </w:pPr>
      <w:rPr>
        <w:rFonts w:ascii="Symbol" w:eastAsia="Symbol" w:hAnsi="Symbol" w:cs="Symbol" w:hint="default"/>
        <w:b w:val="0"/>
        <w:bCs w:val="0"/>
        <w:i w:val="0"/>
        <w:iCs w:val="0"/>
        <w:spacing w:val="0"/>
        <w:w w:val="100"/>
        <w:sz w:val="20"/>
        <w:szCs w:val="20"/>
        <w:lang w:val="en-US" w:eastAsia="en-US" w:bidi="ar-SA"/>
      </w:rPr>
    </w:lvl>
    <w:lvl w:ilvl="1" w:tplc="4198D3FC">
      <w:numFmt w:val="bullet"/>
      <w:lvlText w:val="•"/>
      <w:lvlJc w:val="left"/>
      <w:pPr>
        <w:ind w:left="1662" w:hanging="360"/>
      </w:pPr>
      <w:rPr>
        <w:rFonts w:hint="default"/>
        <w:lang w:val="en-US" w:eastAsia="en-US" w:bidi="ar-SA"/>
      </w:rPr>
    </w:lvl>
    <w:lvl w:ilvl="2" w:tplc="2350FB94">
      <w:numFmt w:val="bullet"/>
      <w:lvlText w:val="•"/>
      <w:lvlJc w:val="left"/>
      <w:pPr>
        <w:ind w:left="2504" w:hanging="360"/>
      </w:pPr>
      <w:rPr>
        <w:rFonts w:hint="default"/>
        <w:lang w:val="en-US" w:eastAsia="en-US" w:bidi="ar-SA"/>
      </w:rPr>
    </w:lvl>
    <w:lvl w:ilvl="3" w:tplc="EEE09792">
      <w:numFmt w:val="bullet"/>
      <w:lvlText w:val="•"/>
      <w:lvlJc w:val="left"/>
      <w:pPr>
        <w:ind w:left="3347" w:hanging="360"/>
      </w:pPr>
      <w:rPr>
        <w:rFonts w:hint="default"/>
        <w:lang w:val="en-US" w:eastAsia="en-US" w:bidi="ar-SA"/>
      </w:rPr>
    </w:lvl>
    <w:lvl w:ilvl="4" w:tplc="683EAAB0">
      <w:numFmt w:val="bullet"/>
      <w:lvlText w:val="•"/>
      <w:lvlJc w:val="left"/>
      <w:pPr>
        <w:ind w:left="4189" w:hanging="360"/>
      </w:pPr>
      <w:rPr>
        <w:rFonts w:hint="default"/>
        <w:lang w:val="en-US" w:eastAsia="en-US" w:bidi="ar-SA"/>
      </w:rPr>
    </w:lvl>
    <w:lvl w:ilvl="5" w:tplc="CDD85232">
      <w:numFmt w:val="bullet"/>
      <w:lvlText w:val="•"/>
      <w:lvlJc w:val="left"/>
      <w:pPr>
        <w:ind w:left="5032" w:hanging="360"/>
      </w:pPr>
      <w:rPr>
        <w:rFonts w:hint="default"/>
        <w:lang w:val="en-US" w:eastAsia="en-US" w:bidi="ar-SA"/>
      </w:rPr>
    </w:lvl>
    <w:lvl w:ilvl="6" w:tplc="A75CF122">
      <w:numFmt w:val="bullet"/>
      <w:lvlText w:val="•"/>
      <w:lvlJc w:val="left"/>
      <w:pPr>
        <w:ind w:left="5874" w:hanging="360"/>
      </w:pPr>
      <w:rPr>
        <w:rFonts w:hint="default"/>
        <w:lang w:val="en-US" w:eastAsia="en-US" w:bidi="ar-SA"/>
      </w:rPr>
    </w:lvl>
    <w:lvl w:ilvl="7" w:tplc="64B28B84">
      <w:numFmt w:val="bullet"/>
      <w:lvlText w:val="•"/>
      <w:lvlJc w:val="left"/>
      <w:pPr>
        <w:ind w:left="6716" w:hanging="360"/>
      </w:pPr>
      <w:rPr>
        <w:rFonts w:hint="default"/>
        <w:lang w:val="en-US" w:eastAsia="en-US" w:bidi="ar-SA"/>
      </w:rPr>
    </w:lvl>
    <w:lvl w:ilvl="8" w:tplc="E836FDAA">
      <w:numFmt w:val="bullet"/>
      <w:lvlText w:val="•"/>
      <w:lvlJc w:val="left"/>
      <w:pPr>
        <w:ind w:left="7559" w:hanging="360"/>
      </w:pPr>
      <w:rPr>
        <w:rFonts w:hint="default"/>
        <w:lang w:val="en-US" w:eastAsia="en-US" w:bidi="ar-SA"/>
      </w:rPr>
    </w:lvl>
  </w:abstractNum>
  <w:abstractNum w:abstractNumId="1" w15:restartNumberingAfterBreak="0">
    <w:nsid w:val="09547056"/>
    <w:multiLevelType w:val="hybridMultilevel"/>
    <w:tmpl w:val="B7EC811E"/>
    <w:lvl w:ilvl="0" w:tplc="E1924DFE">
      <w:start w:val="1"/>
      <w:numFmt w:val="lowerLetter"/>
      <w:lvlText w:val="%1)"/>
      <w:lvlJc w:val="left"/>
      <w:pPr>
        <w:ind w:left="820" w:hanging="294"/>
        <w:jc w:val="left"/>
      </w:pPr>
      <w:rPr>
        <w:rFonts w:ascii="Open Sans" w:eastAsia="Open Sans" w:hAnsi="Open Sans" w:cs="Open Sans" w:hint="default"/>
        <w:b w:val="0"/>
        <w:bCs w:val="0"/>
        <w:i w:val="0"/>
        <w:iCs w:val="0"/>
        <w:spacing w:val="-1"/>
        <w:w w:val="100"/>
        <w:sz w:val="20"/>
        <w:szCs w:val="20"/>
        <w:lang w:val="en-US" w:eastAsia="en-US" w:bidi="ar-SA"/>
      </w:rPr>
    </w:lvl>
    <w:lvl w:ilvl="1" w:tplc="5AF27A28">
      <w:numFmt w:val="bullet"/>
      <w:lvlText w:val="•"/>
      <w:lvlJc w:val="left"/>
      <w:pPr>
        <w:ind w:left="1662" w:hanging="294"/>
      </w:pPr>
      <w:rPr>
        <w:rFonts w:hint="default"/>
        <w:lang w:val="en-US" w:eastAsia="en-US" w:bidi="ar-SA"/>
      </w:rPr>
    </w:lvl>
    <w:lvl w:ilvl="2" w:tplc="EBB4DFBA">
      <w:numFmt w:val="bullet"/>
      <w:lvlText w:val="•"/>
      <w:lvlJc w:val="left"/>
      <w:pPr>
        <w:ind w:left="2504" w:hanging="294"/>
      </w:pPr>
      <w:rPr>
        <w:rFonts w:hint="default"/>
        <w:lang w:val="en-US" w:eastAsia="en-US" w:bidi="ar-SA"/>
      </w:rPr>
    </w:lvl>
    <w:lvl w:ilvl="3" w:tplc="A55C5DBE">
      <w:numFmt w:val="bullet"/>
      <w:lvlText w:val="•"/>
      <w:lvlJc w:val="left"/>
      <w:pPr>
        <w:ind w:left="3347" w:hanging="294"/>
      </w:pPr>
      <w:rPr>
        <w:rFonts w:hint="default"/>
        <w:lang w:val="en-US" w:eastAsia="en-US" w:bidi="ar-SA"/>
      </w:rPr>
    </w:lvl>
    <w:lvl w:ilvl="4" w:tplc="994EC476">
      <w:numFmt w:val="bullet"/>
      <w:lvlText w:val="•"/>
      <w:lvlJc w:val="left"/>
      <w:pPr>
        <w:ind w:left="4189" w:hanging="294"/>
      </w:pPr>
      <w:rPr>
        <w:rFonts w:hint="default"/>
        <w:lang w:val="en-US" w:eastAsia="en-US" w:bidi="ar-SA"/>
      </w:rPr>
    </w:lvl>
    <w:lvl w:ilvl="5" w:tplc="55CE2532">
      <w:numFmt w:val="bullet"/>
      <w:lvlText w:val="•"/>
      <w:lvlJc w:val="left"/>
      <w:pPr>
        <w:ind w:left="5032" w:hanging="294"/>
      </w:pPr>
      <w:rPr>
        <w:rFonts w:hint="default"/>
        <w:lang w:val="en-US" w:eastAsia="en-US" w:bidi="ar-SA"/>
      </w:rPr>
    </w:lvl>
    <w:lvl w:ilvl="6" w:tplc="7996FF5E">
      <w:numFmt w:val="bullet"/>
      <w:lvlText w:val="•"/>
      <w:lvlJc w:val="left"/>
      <w:pPr>
        <w:ind w:left="5874" w:hanging="294"/>
      </w:pPr>
      <w:rPr>
        <w:rFonts w:hint="default"/>
        <w:lang w:val="en-US" w:eastAsia="en-US" w:bidi="ar-SA"/>
      </w:rPr>
    </w:lvl>
    <w:lvl w:ilvl="7" w:tplc="66380A36">
      <w:numFmt w:val="bullet"/>
      <w:lvlText w:val="•"/>
      <w:lvlJc w:val="left"/>
      <w:pPr>
        <w:ind w:left="6716" w:hanging="294"/>
      </w:pPr>
      <w:rPr>
        <w:rFonts w:hint="default"/>
        <w:lang w:val="en-US" w:eastAsia="en-US" w:bidi="ar-SA"/>
      </w:rPr>
    </w:lvl>
    <w:lvl w:ilvl="8" w:tplc="092E8128">
      <w:numFmt w:val="bullet"/>
      <w:lvlText w:val="•"/>
      <w:lvlJc w:val="left"/>
      <w:pPr>
        <w:ind w:left="7559" w:hanging="294"/>
      </w:pPr>
      <w:rPr>
        <w:rFonts w:hint="default"/>
        <w:lang w:val="en-US" w:eastAsia="en-US" w:bidi="ar-SA"/>
      </w:rPr>
    </w:lvl>
  </w:abstractNum>
  <w:abstractNum w:abstractNumId="2" w15:restartNumberingAfterBreak="0">
    <w:nsid w:val="0EE18FEB"/>
    <w:multiLevelType w:val="multilevel"/>
    <w:tmpl w:val="DA72DB6E"/>
    <w:lvl w:ilvl="0">
      <w:start w:val="1"/>
      <w:numFmt w:val="decimal"/>
      <w:lvlText w:val="%1."/>
      <w:lvlJc w:val="left"/>
      <w:pPr>
        <w:ind w:left="375" w:hanging="276"/>
        <w:jc w:val="left"/>
      </w:pPr>
      <w:rPr>
        <w:rFonts w:hint="default"/>
        <w:spacing w:val="-1"/>
        <w:w w:val="100"/>
        <w:lang w:val="en-US" w:eastAsia="en-US" w:bidi="ar-SA"/>
      </w:rPr>
    </w:lvl>
    <w:lvl w:ilvl="1">
      <w:start w:val="1"/>
      <w:numFmt w:val="decimal"/>
      <w:lvlText w:val="%1.%2"/>
      <w:lvlJc w:val="left"/>
      <w:pPr>
        <w:ind w:left="820" w:hanging="322"/>
        <w:jc w:val="left"/>
      </w:pPr>
      <w:rPr>
        <w:rFonts w:hint="default"/>
        <w:spacing w:val="-1"/>
        <w:w w:val="100"/>
        <w:lang w:val="en-US" w:eastAsia="en-US" w:bidi="ar-SA"/>
      </w:rPr>
    </w:lvl>
    <w:lvl w:ilvl="2">
      <w:start w:val="1"/>
      <w:numFmt w:val="decimal"/>
      <w:lvlText w:val="%1.%2.%3"/>
      <w:lvlJc w:val="left"/>
      <w:pPr>
        <w:ind w:left="1329" w:hanging="322"/>
        <w:jc w:val="left"/>
      </w:pPr>
      <w:rPr>
        <w:rFonts w:hint="default"/>
        <w:spacing w:val="-1"/>
        <w:w w:val="100"/>
        <w:lang w:val="en-US" w:eastAsia="en-US" w:bidi="ar-SA"/>
      </w:rPr>
    </w:lvl>
    <w:lvl w:ilvl="3">
      <w:numFmt w:val="bullet"/>
      <w:lvlText w:val="-"/>
      <w:lvlJc w:val="left"/>
      <w:pPr>
        <w:ind w:left="820" w:hanging="322"/>
      </w:pPr>
      <w:rPr>
        <w:rFonts w:ascii="Open Sans" w:eastAsia="Open Sans" w:hAnsi="Open Sans" w:cs="Open Sans" w:hint="default"/>
        <w:spacing w:val="0"/>
        <w:w w:val="100"/>
        <w:lang w:val="en-US" w:eastAsia="en-US" w:bidi="ar-SA"/>
      </w:rPr>
    </w:lvl>
    <w:lvl w:ilvl="4">
      <w:start w:val="1"/>
      <w:numFmt w:val="lowerLetter"/>
      <w:lvlText w:val="%5)"/>
      <w:lvlJc w:val="left"/>
      <w:pPr>
        <w:ind w:left="1540" w:hanging="322"/>
        <w:jc w:val="left"/>
      </w:pPr>
      <w:rPr>
        <w:rFonts w:ascii="Open Sans" w:eastAsia="Open Sans" w:hAnsi="Open Sans" w:cs="Open Sans" w:hint="default"/>
        <w:b w:val="0"/>
        <w:bCs w:val="0"/>
        <w:i w:val="0"/>
        <w:iCs w:val="0"/>
        <w:spacing w:val="-1"/>
        <w:w w:val="100"/>
        <w:sz w:val="20"/>
        <w:szCs w:val="20"/>
        <w:lang w:val="en-US" w:eastAsia="en-US" w:bidi="ar-SA"/>
      </w:rPr>
    </w:lvl>
    <w:lvl w:ilvl="5">
      <w:numFmt w:val="bullet"/>
      <w:lvlText w:val="•"/>
      <w:lvlJc w:val="left"/>
      <w:pPr>
        <w:ind w:left="1540" w:hanging="322"/>
      </w:pPr>
      <w:rPr>
        <w:rFonts w:hint="default"/>
        <w:lang w:val="en-US" w:eastAsia="en-US" w:bidi="ar-SA"/>
      </w:rPr>
    </w:lvl>
    <w:lvl w:ilvl="6">
      <w:numFmt w:val="bullet"/>
      <w:lvlText w:val="•"/>
      <w:lvlJc w:val="left"/>
      <w:pPr>
        <w:ind w:left="3080" w:hanging="322"/>
      </w:pPr>
      <w:rPr>
        <w:rFonts w:hint="default"/>
        <w:lang w:val="en-US" w:eastAsia="en-US" w:bidi="ar-SA"/>
      </w:rPr>
    </w:lvl>
    <w:lvl w:ilvl="7">
      <w:numFmt w:val="bullet"/>
      <w:lvlText w:val="•"/>
      <w:lvlJc w:val="left"/>
      <w:pPr>
        <w:ind w:left="4621" w:hanging="322"/>
      </w:pPr>
      <w:rPr>
        <w:rFonts w:hint="default"/>
        <w:lang w:val="en-US" w:eastAsia="en-US" w:bidi="ar-SA"/>
      </w:rPr>
    </w:lvl>
    <w:lvl w:ilvl="8">
      <w:numFmt w:val="bullet"/>
      <w:lvlText w:val="•"/>
      <w:lvlJc w:val="left"/>
      <w:pPr>
        <w:ind w:left="6162" w:hanging="322"/>
      </w:pPr>
      <w:rPr>
        <w:rFonts w:hint="default"/>
        <w:lang w:val="en-US" w:eastAsia="en-US" w:bidi="ar-SA"/>
      </w:rPr>
    </w:lvl>
  </w:abstractNum>
  <w:abstractNum w:abstractNumId="3" w15:restartNumberingAfterBreak="0">
    <w:nsid w:val="22BDCE68"/>
    <w:multiLevelType w:val="hybridMultilevel"/>
    <w:tmpl w:val="2ECE0718"/>
    <w:lvl w:ilvl="0" w:tplc="A3903E04">
      <w:start w:val="1"/>
      <w:numFmt w:val="lowerLetter"/>
      <w:lvlText w:val="(%1)"/>
      <w:lvlJc w:val="left"/>
      <w:pPr>
        <w:ind w:left="1540" w:hanging="720"/>
        <w:jc w:val="left"/>
      </w:pPr>
      <w:rPr>
        <w:rFonts w:ascii="Open Sans" w:eastAsia="Open Sans" w:hAnsi="Open Sans" w:cs="Open Sans" w:hint="default"/>
        <w:b w:val="0"/>
        <w:bCs w:val="0"/>
        <w:i w:val="0"/>
        <w:iCs w:val="0"/>
        <w:spacing w:val="-1"/>
        <w:w w:val="100"/>
        <w:sz w:val="20"/>
        <w:szCs w:val="20"/>
        <w:lang w:val="en-US" w:eastAsia="en-US" w:bidi="ar-SA"/>
      </w:rPr>
    </w:lvl>
    <w:lvl w:ilvl="1" w:tplc="B1FA328A">
      <w:numFmt w:val="bullet"/>
      <w:lvlText w:val="•"/>
      <w:lvlJc w:val="left"/>
      <w:pPr>
        <w:ind w:left="2310" w:hanging="720"/>
      </w:pPr>
      <w:rPr>
        <w:rFonts w:hint="default"/>
        <w:lang w:val="en-US" w:eastAsia="en-US" w:bidi="ar-SA"/>
      </w:rPr>
    </w:lvl>
    <w:lvl w:ilvl="2" w:tplc="697E7816">
      <w:numFmt w:val="bullet"/>
      <w:lvlText w:val="•"/>
      <w:lvlJc w:val="left"/>
      <w:pPr>
        <w:ind w:left="3080" w:hanging="720"/>
      </w:pPr>
      <w:rPr>
        <w:rFonts w:hint="default"/>
        <w:lang w:val="en-US" w:eastAsia="en-US" w:bidi="ar-SA"/>
      </w:rPr>
    </w:lvl>
    <w:lvl w:ilvl="3" w:tplc="6AFEFFF2">
      <w:numFmt w:val="bullet"/>
      <w:lvlText w:val="•"/>
      <w:lvlJc w:val="left"/>
      <w:pPr>
        <w:ind w:left="3851" w:hanging="720"/>
      </w:pPr>
      <w:rPr>
        <w:rFonts w:hint="default"/>
        <w:lang w:val="en-US" w:eastAsia="en-US" w:bidi="ar-SA"/>
      </w:rPr>
    </w:lvl>
    <w:lvl w:ilvl="4" w:tplc="946689EE">
      <w:numFmt w:val="bullet"/>
      <w:lvlText w:val="•"/>
      <w:lvlJc w:val="left"/>
      <w:pPr>
        <w:ind w:left="4621" w:hanging="720"/>
      </w:pPr>
      <w:rPr>
        <w:rFonts w:hint="default"/>
        <w:lang w:val="en-US" w:eastAsia="en-US" w:bidi="ar-SA"/>
      </w:rPr>
    </w:lvl>
    <w:lvl w:ilvl="5" w:tplc="DC2C0DEC">
      <w:numFmt w:val="bullet"/>
      <w:lvlText w:val="•"/>
      <w:lvlJc w:val="left"/>
      <w:pPr>
        <w:ind w:left="5392" w:hanging="720"/>
      </w:pPr>
      <w:rPr>
        <w:rFonts w:hint="default"/>
        <w:lang w:val="en-US" w:eastAsia="en-US" w:bidi="ar-SA"/>
      </w:rPr>
    </w:lvl>
    <w:lvl w:ilvl="6" w:tplc="57EEC50A">
      <w:numFmt w:val="bullet"/>
      <w:lvlText w:val="•"/>
      <w:lvlJc w:val="left"/>
      <w:pPr>
        <w:ind w:left="6162" w:hanging="720"/>
      </w:pPr>
      <w:rPr>
        <w:rFonts w:hint="default"/>
        <w:lang w:val="en-US" w:eastAsia="en-US" w:bidi="ar-SA"/>
      </w:rPr>
    </w:lvl>
    <w:lvl w:ilvl="7" w:tplc="83D85BAE">
      <w:numFmt w:val="bullet"/>
      <w:lvlText w:val="•"/>
      <w:lvlJc w:val="left"/>
      <w:pPr>
        <w:ind w:left="6932" w:hanging="720"/>
      </w:pPr>
      <w:rPr>
        <w:rFonts w:hint="default"/>
        <w:lang w:val="en-US" w:eastAsia="en-US" w:bidi="ar-SA"/>
      </w:rPr>
    </w:lvl>
    <w:lvl w:ilvl="8" w:tplc="BBAC2AC4">
      <w:numFmt w:val="bullet"/>
      <w:lvlText w:val="•"/>
      <w:lvlJc w:val="left"/>
      <w:pPr>
        <w:ind w:left="7703" w:hanging="720"/>
      </w:pPr>
      <w:rPr>
        <w:rFonts w:hint="default"/>
        <w:lang w:val="en-US" w:eastAsia="en-US" w:bidi="ar-SA"/>
      </w:rPr>
    </w:lvl>
  </w:abstractNum>
  <w:abstractNum w:abstractNumId="4" w15:restartNumberingAfterBreak="0">
    <w:nsid w:val="31FEE6F6"/>
    <w:multiLevelType w:val="hybridMultilevel"/>
    <w:tmpl w:val="E33C3962"/>
    <w:lvl w:ilvl="0" w:tplc="EC5C1780">
      <w:start w:val="1"/>
      <w:numFmt w:val="lowerLetter"/>
      <w:lvlText w:val="(%1)"/>
      <w:lvlJc w:val="left"/>
      <w:pPr>
        <w:ind w:left="1540" w:hanging="731"/>
        <w:jc w:val="left"/>
      </w:pPr>
      <w:rPr>
        <w:rFonts w:ascii="Open Sans" w:eastAsia="Open Sans" w:hAnsi="Open Sans" w:cs="Open Sans" w:hint="default"/>
        <w:b w:val="0"/>
        <w:bCs w:val="0"/>
        <w:i w:val="0"/>
        <w:iCs w:val="0"/>
        <w:spacing w:val="-1"/>
        <w:w w:val="100"/>
        <w:sz w:val="20"/>
        <w:szCs w:val="20"/>
        <w:lang w:val="en-US" w:eastAsia="en-US" w:bidi="ar-SA"/>
      </w:rPr>
    </w:lvl>
    <w:lvl w:ilvl="1" w:tplc="E168EF4C">
      <w:numFmt w:val="bullet"/>
      <w:lvlText w:val="•"/>
      <w:lvlJc w:val="left"/>
      <w:pPr>
        <w:ind w:left="2310" w:hanging="731"/>
      </w:pPr>
      <w:rPr>
        <w:rFonts w:hint="default"/>
        <w:lang w:val="en-US" w:eastAsia="en-US" w:bidi="ar-SA"/>
      </w:rPr>
    </w:lvl>
    <w:lvl w:ilvl="2" w:tplc="DA32428C">
      <w:numFmt w:val="bullet"/>
      <w:lvlText w:val="•"/>
      <w:lvlJc w:val="left"/>
      <w:pPr>
        <w:ind w:left="3080" w:hanging="731"/>
      </w:pPr>
      <w:rPr>
        <w:rFonts w:hint="default"/>
        <w:lang w:val="en-US" w:eastAsia="en-US" w:bidi="ar-SA"/>
      </w:rPr>
    </w:lvl>
    <w:lvl w:ilvl="3" w:tplc="4CA01134">
      <w:numFmt w:val="bullet"/>
      <w:lvlText w:val="•"/>
      <w:lvlJc w:val="left"/>
      <w:pPr>
        <w:ind w:left="3851" w:hanging="731"/>
      </w:pPr>
      <w:rPr>
        <w:rFonts w:hint="default"/>
        <w:lang w:val="en-US" w:eastAsia="en-US" w:bidi="ar-SA"/>
      </w:rPr>
    </w:lvl>
    <w:lvl w:ilvl="4" w:tplc="67524200">
      <w:numFmt w:val="bullet"/>
      <w:lvlText w:val="•"/>
      <w:lvlJc w:val="left"/>
      <w:pPr>
        <w:ind w:left="4621" w:hanging="731"/>
      </w:pPr>
      <w:rPr>
        <w:rFonts w:hint="default"/>
        <w:lang w:val="en-US" w:eastAsia="en-US" w:bidi="ar-SA"/>
      </w:rPr>
    </w:lvl>
    <w:lvl w:ilvl="5" w:tplc="809EC96E">
      <w:numFmt w:val="bullet"/>
      <w:lvlText w:val="•"/>
      <w:lvlJc w:val="left"/>
      <w:pPr>
        <w:ind w:left="5392" w:hanging="731"/>
      </w:pPr>
      <w:rPr>
        <w:rFonts w:hint="default"/>
        <w:lang w:val="en-US" w:eastAsia="en-US" w:bidi="ar-SA"/>
      </w:rPr>
    </w:lvl>
    <w:lvl w:ilvl="6" w:tplc="3A68154C">
      <w:numFmt w:val="bullet"/>
      <w:lvlText w:val="•"/>
      <w:lvlJc w:val="left"/>
      <w:pPr>
        <w:ind w:left="6162" w:hanging="731"/>
      </w:pPr>
      <w:rPr>
        <w:rFonts w:hint="default"/>
        <w:lang w:val="en-US" w:eastAsia="en-US" w:bidi="ar-SA"/>
      </w:rPr>
    </w:lvl>
    <w:lvl w:ilvl="7" w:tplc="48C05892">
      <w:numFmt w:val="bullet"/>
      <w:lvlText w:val="•"/>
      <w:lvlJc w:val="left"/>
      <w:pPr>
        <w:ind w:left="6932" w:hanging="731"/>
      </w:pPr>
      <w:rPr>
        <w:rFonts w:hint="default"/>
        <w:lang w:val="en-US" w:eastAsia="en-US" w:bidi="ar-SA"/>
      </w:rPr>
    </w:lvl>
    <w:lvl w:ilvl="8" w:tplc="4D88CF40">
      <w:numFmt w:val="bullet"/>
      <w:lvlText w:val="•"/>
      <w:lvlJc w:val="left"/>
      <w:pPr>
        <w:ind w:left="7703" w:hanging="731"/>
      </w:pPr>
      <w:rPr>
        <w:rFonts w:hint="default"/>
        <w:lang w:val="en-US" w:eastAsia="en-US" w:bidi="ar-SA"/>
      </w:rPr>
    </w:lvl>
  </w:abstractNum>
  <w:abstractNum w:abstractNumId="5" w15:restartNumberingAfterBreak="0">
    <w:nsid w:val="38A46824"/>
    <w:multiLevelType w:val="hybridMultilevel"/>
    <w:tmpl w:val="0414F1F6"/>
    <w:lvl w:ilvl="0" w:tplc="10E44E7E">
      <w:numFmt w:val="bullet"/>
      <w:lvlText w:val="-"/>
      <w:lvlJc w:val="left"/>
      <w:pPr>
        <w:ind w:left="820" w:hanging="322"/>
      </w:pPr>
      <w:rPr>
        <w:rFonts w:ascii="Open Sans" w:eastAsia="Open Sans" w:hAnsi="Open Sans" w:cs="Open Sans" w:hint="default"/>
        <w:spacing w:val="0"/>
        <w:w w:val="100"/>
        <w:lang w:val="en-US" w:eastAsia="en-US" w:bidi="ar-SA"/>
      </w:rPr>
    </w:lvl>
    <w:lvl w:ilvl="1" w:tplc="AE56C224">
      <w:numFmt w:val="bullet"/>
      <w:lvlText w:val="•"/>
      <w:lvlJc w:val="left"/>
      <w:pPr>
        <w:ind w:left="1662" w:hanging="322"/>
      </w:pPr>
      <w:rPr>
        <w:rFonts w:hint="default"/>
        <w:lang w:val="en-US" w:eastAsia="en-US" w:bidi="ar-SA"/>
      </w:rPr>
    </w:lvl>
    <w:lvl w:ilvl="2" w:tplc="5F72EE80">
      <w:numFmt w:val="bullet"/>
      <w:lvlText w:val="•"/>
      <w:lvlJc w:val="left"/>
      <w:pPr>
        <w:ind w:left="2504" w:hanging="322"/>
      </w:pPr>
      <w:rPr>
        <w:rFonts w:hint="default"/>
        <w:lang w:val="en-US" w:eastAsia="en-US" w:bidi="ar-SA"/>
      </w:rPr>
    </w:lvl>
    <w:lvl w:ilvl="3" w:tplc="4A5C2492">
      <w:numFmt w:val="bullet"/>
      <w:lvlText w:val="•"/>
      <w:lvlJc w:val="left"/>
      <w:pPr>
        <w:ind w:left="3347" w:hanging="322"/>
      </w:pPr>
      <w:rPr>
        <w:rFonts w:hint="default"/>
        <w:lang w:val="en-US" w:eastAsia="en-US" w:bidi="ar-SA"/>
      </w:rPr>
    </w:lvl>
    <w:lvl w:ilvl="4" w:tplc="474EFD2E">
      <w:numFmt w:val="bullet"/>
      <w:lvlText w:val="•"/>
      <w:lvlJc w:val="left"/>
      <w:pPr>
        <w:ind w:left="4189" w:hanging="322"/>
      </w:pPr>
      <w:rPr>
        <w:rFonts w:hint="default"/>
        <w:lang w:val="en-US" w:eastAsia="en-US" w:bidi="ar-SA"/>
      </w:rPr>
    </w:lvl>
    <w:lvl w:ilvl="5" w:tplc="8F7E66A0">
      <w:numFmt w:val="bullet"/>
      <w:lvlText w:val="•"/>
      <w:lvlJc w:val="left"/>
      <w:pPr>
        <w:ind w:left="5032" w:hanging="322"/>
      </w:pPr>
      <w:rPr>
        <w:rFonts w:hint="default"/>
        <w:lang w:val="en-US" w:eastAsia="en-US" w:bidi="ar-SA"/>
      </w:rPr>
    </w:lvl>
    <w:lvl w:ilvl="6" w:tplc="A610450C">
      <w:numFmt w:val="bullet"/>
      <w:lvlText w:val="•"/>
      <w:lvlJc w:val="left"/>
      <w:pPr>
        <w:ind w:left="5874" w:hanging="322"/>
      </w:pPr>
      <w:rPr>
        <w:rFonts w:hint="default"/>
        <w:lang w:val="en-US" w:eastAsia="en-US" w:bidi="ar-SA"/>
      </w:rPr>
    </w:lvl>
    <w:lvl w:ilvl="7" w:tplc="5EF2E74E">
      <w:numFmt w:val="bullet"/>
      <w:lvlText w:val="•"/>
      <w:lvlJc w:val="left"/>
      <w:pPr>
        <w:ind w:left="6716" w:hanging="322"/>
      </w:pPr>
      <w:rPr>
        <w:rFonts w:hint="default"/>
        <w:lang w:val="en-US" w:eastAsia="en-US" w:bidi="ar-SA"/>
      </w:rPr>
    </w:lvl>
    <w:lvl w:ilvl="8" w:tplc="5CDAAEAC">
      <w:numFmt w:val="bullet"/>
      <w:lvlText w:val="•"/>
      <w:lvlJc w:val="left"/>
      <w:pPr>
        <w:ind w:left="7559" w:hanging="322"/>
      </w:pPr>
      <w:rPr>
        <w:rFonts w:hint="default"/>
        <w:lang w:val="en-US" w:eastAsia="en-US" w:bidi="ar-SA"/>
      </w:rPr>
    </w:lvl>
  </w:abstractNum>
  <w:abstractNum w:abstractNumId="6" w15:restartNumberingAfterBreak="0">
    <w:nsid w:val="3B44A79D"/>
    <w:multiLevelType w:val="hybridMultilevel"/>
    <w:tmpl w:val="8E9ECA22"/>
    <w:lvl w:ilvl="0" w:tplc="2730D160">
      <w:start w:val="1"/>
      <w:numFmt w:val="lowerLetter"/>
      <w:lvlText w:val="(%1)"/>
      <w:lvlJc w:val="left"/>
      <w:pPr>
        <w:ind w:left="1518" w:hanging="709"/>
        <w:jc w:val="left"/>
      </w:pPr>
      <w:rPr>
        <w:rFonts w:ascii="Open Sans" w:eastAsia="Open Sans" w:hAnsi="Open Sans" w:cs="Open Sans" w:hint="default"/>
        <w:b w:val="0"/>
        <w:bCs w:val="0"/>
        <w:i w:val="0"/>
        <w:iCs w:val="0"/>
        <w:spacing w:val="-1"/>
        <w:w w:val="100"/>
        <w:sz w:val="20"/>
        <w:szCs w:val="20"/>
        <w:lang w:val="en-US" w:eastAsia="en-US" w:bidi="ar-SA"/>
      </w:rPr>
    </w:lvl>
    <w:lvl w:ilvl="1" w:tplc="FAC4D506">
      <w:numFmt w:val="bullet"/>
      <w:lvlText w:val="•"/>
      <w:lvlJc w:val="left"/>
      <w:pPr>
        <w:ind w:left="2292" w:hanging="709"/>
      </w:pPr>
      <w:rPr>
        <w:rFonts w:hint="default"/>
        <w:lang w:val="en-US" w:eastAsia="en-US" w:bidi="ar-SA"/>
      </w:rPr>
    </w:lvl>
    <w:lvl w:ilvl="2" w:tplc="C94623F0">
      <w:numFmt w:val="bullet"/>
      <w:lvlText w:val="•"/>
      <w:lvlJc w:val="left"/>
      <w:pPr>
        <w:ind w:left="3064" w:hanging="709"/>
      </w:pPr>
      <w:rPr>
        <w:rFonts w:hint="default"/>
        <w:lang w:val="en-US" w:eastAsia="en-US" w:bidi="ar-SA"/>
      </w:rPr>
    </w:lvl>
    <w:lvl w:ilvl="3" w:tplc="2C6A6B6E">
      <w:numFmt w:val="bullet"/>
      <w:lvlText w:val="•"/>
      <w:lvlJc w:val="left"/>
      <w:pPr>
        <w:ind w:left="3837" w:hanging="709"/>
      </w:pPr>
      <w:rPr>
        <w:rFonts w:hint="default"/>
        <w:lang w:val="en-US" w:eastAsia="en-US" w:bidi="ar-SA"/>
      </w:rPr>
    </w:lvl>
    <w:lvl w:ilvl="4" w:tplc="B906CC3E">
      <w:numFmt w:val="bullet"/>
      <w:lvlText w:val="•"/>
      <w:lvlJc w:val="left"/>
      <w:pPr>
        <w:ind w:left="4609" w:hanging="709"/>
      </w:pPr>
      <w:rPr>
        <w:rFonts w:hint="default"/>
        <w:lang w:val="en-US" w:eastAsia="en-US" w:bidi="ar-SA"/>
      </w:rPr>
    </w:lvl>
    <w:lvl w:ilvl="5" w:tplc="068C7EC8">
      <w:numFmt w:val="bullet"/>
      <w:lvlText w:val="•"/>
      <w:lvlJc w:val="left"/>
      <w:pPr>
        <w:ind w:left="5382" w:hanging="709"/>
      </w:pPr>
      <w:rPr>
        <w:rFonts w:hint="default"/>
        <w:lang w:val="en-US" w:eastAsia="en-US" w:bidi="ar-SA"/>
      </w:rPr>
    </w:lvl>
    <w:lvl w:ilvl="6" w:tplc="22FA5146">
      <w:numFmt w:val="bullet"/>
      <w:lvlText w:val="•"/>
      <w:lvlJc w:val="left"/>
      <w:pPr>
        <w:ind w:left="6154" w:hanging="709"/>
      </w:pPr>
      <w:rPr>
        <w:rFonts w:hint="default"/>
        <w:lang w:val="en-US" w:eastAsia="en-US" w:bidi="ar-SA"/>
      </w:rPr>
    </w:lvl>
    <w:lvl w:ilvl="7" w:tplc="4A18078A">
      <w:numFmt w:val="bullet"/>
      <w:lvlText w:val="•"/>
      <w:lvlJc w:val="left"/>
      <w:pPr>
        <w:ind w:left="6926" w:hanging="709"/>
      </w:pPr>
      <w:rPr>
        <w:rFonts w:hint="default"/>
        <w:lang w:val="en-US" w:eastAsia="en-US" w:bidi="ar-SA"/>
      </w:rPr>
    </w:lvl>
    <w:lvl w:ilvl="8" w:tplc="A8265272">
      <w:numFmt w:val="bullet"/>
      <w:lvlText w:val="•"/>
      <w:lvlJc w:val="left"/>
      <w:pPr>
        <w:ind w:left="7699" w:hanging="709"/>
      </w:pPr>
      <w:rPr>
        <w:rFonts w:hint="default"/>
        <w:lang w:val="en-US" w:eastAsia="en-US" w:bidi="ar-SA"/>
      </w:rPr>
    </w:lvl>
  </w:abstractNum>
  <w:abstractNum w:abstractNumId="7" w15:restartNumberingAfterBreak="0">
    <w:nsid w:val="3D937BAE"/>
    <w:multiLevelType w:val="multilevel"/>
    <w:tmpl w:val="3D6A814E"/>
    <w:lvl w:ilvl="0">
      <w:start w:val="4"/>
      <w:numFmt w:val="decimal"/>
      <w:lvlText w:val="%1"/>
      <w:lvlJc w:val="left"/>
      <w:pPr>
        <w:ind w:left="1540" w:hanging="720"/>
        <w:jc w:val="left"/>
      </w:pPr>
      <w:rPr>
        <w:rFonts w:hint="default"/>
        <w:lang w:val="en-US" w:eastAsia="en-US" w:bidi="ar-SA"/>
      </w:rPr>
    </w:lvl>
    <w:lvl w:ilvl="1">
      <w:start w:val="5"/>
      <w:numFmt w:val="decimal"/>
      <w:lvlText w:val="%1.%2"/>
      <w:lvlJc w:val="left"/>
      <w:pPr>
        <w:ind w:left="1540" w:hanging="720"/>
        <w:jc w:val="left"/>
      </w:pPr>
      <w:rPr>
        <w:rFonts w:hint="default"/>
        <w:lang w:val="en-US" w:eastAsia="en-US" w:bidi="ar-SA"/>
      </w:rPr>
    </w:lvl>
    <w:lvl w:ilvl="2">
      <w:start w:val="2"/>
      <w:numFmt w:val="decimal"/>
      <w:lvlText w:val="%1.%2.%3"/>
      <w:lvlJc w:val="left"/>
      <w:pPr>
        <w:ind w:left="1540" w:hanging="720"/>
        <w:jc w:val="left"/>
      </w:pPr>
      <w:rPr>
        <w:rFonts w:ascii="Open Sans" w:eastAsia="Open Sans" w:hAnsi="Open Sans" w:cs="Open Sans" w:hint="default"/>
        <w:b/>
        <w:bCs/>
        <w:i w:val="0"/>
        <w:iCs w:val="0"/>
        <w:color w:val="6AA69B"/>
        <w:spacing w:val="-1"/>
        <w:w w:val="100"/>
        <w:sz w:val="20"/>
        <w:szCs w:val="20"/>
        <w:lang w:val="en-US" w:eastAsia="en-US" w:bidi="ar-SA"/>
      </w:rPr>
    </w:lvl>
    <w:lvl w:ilvl="3">
      <w:numFmt w:val="bullet"/>
      <w:lvlText w:val="-"/>
      <w:lvlJc w:val="left"/>
      <w:pPr>
        <w:ind w:left="820" w:hanging="171"/>
      </w:pPr>
      <w:rPr>
        <w:rFonts w:ascii="Open Sans" w:eastAsia="Open Sans" w:hAnsi="Open Sans" w:cs="Open Sans" w:hint="default"/>
        <w:spacing w:val="0"/>
        <w:w w:val="100"/>
        <w:lang w:val="en-US" w:eastAsia="en-US" w:bidi="ar-SA"/>
      </w:rPr>
    </w:lvl>
    <w:lvl w:ilvl="4">
      <w:numFmt w:val="bullet"/>
      <w:lvlText w:val="•"/>
      <w:lvlJc w:val="left"/>
      <w:pPr>
        <w:ind w:left="4108" w:hanging="171"/>
      </w:pPr>
      <w:rPr>
        <w:rFonts w:hint="default"/>
        <w:lang w:val="en-US" w:eastAsia="en-US" w:bidi="ar-SA"/>
      </w:rPr>
    </w:lvl>
    <w:lvl w:ilvl="5">
      <w:numFmt w:val="bullet"/>
      <w:lvlText w:val="•"/>
      <w:lvlJc w:val="left"/>
      <w:pPr>
        <w:ind w:left="4964" w:hanging="171"/>
      </w:pPr>
      <w:rPr>
        <w:rFonts w:hint="default"/>
        <w:lang w:val="en-US" w:eastAsia="en-US" w:bidi="ar-SA"/>
      </w:rPr>
    </w:lvl>
    <w:lvl w:ilvl="6">
      <w:numFmt w:val="bullet"/>
      <w:lvlText w:val="•"/>
      <w:lvlJc w:val="left"/>
      <w:pPr>
        <w:ind w:left="5820" w:hanging="171"/>
      </w:pPr>
      <w:rPr>
        <w:rFonts w:hint="default"/>
        <w:lang w:val="en-US" w:eastAsia="en-US" w:bidi="ar-SA"/>
      </w:rPr>
    </w:lvl>
    <w:lvl w:ilvl="7">
      <w:numFmt w:val="bullet"/>
      <w:lvlText w:val="•"/>
      <w:lvlJc w:val="left"/>
      <w:pPr>
        <w:ind w:left="6676" w:hanging="171"/>
      </w:pPr>
      <w:rPr>
        <w:rFonts w:hint="default"/>
        <w:lang w:val="en-US" w:eastAsia="en-US" w:bidi="ar-SA"/>
      </w:rPr>
    </w:lvl>
    <w:lvl w:ilvl="8">
      <w:numFmt w:val="bullet"/>
      <w:lvlText w:val="•"/>
      <w:lvlJc w:val="left"/>
      <w:pPr>
        <w:ind w:left="7532" w:hanging="171"/>
      </w:pPr>
      <w:rPr>
        <w:rFonts w:hint="default"/>
        <w:lang w:val="en-US" w:eastAsia="en-US" w:bidi="ar-SA"/>
      </w:rPr>
    </w:lvl>
  </w:abstractNum>
  <w:abstractNum w:abstractNumId="8" w15:restartNumberingAfterBreak="0">
    <w:nsid w:val="3E5A8F1D"/>
    <w:multiLevelType w:val="hybridMultilevel"/>
    <w:tmpl w:val="502AC91E"/>
    <w:lvl w:ilvl="0" w:tplc="3344FDA0">
      <w:start w:val="1"/>
      <w:numFmt w:val="lowerLetter"/>
      <w:lvlText w:val="(%1)"/>
      <w:lvlJc w:val="left"/>
      <w:pPr>
        <w:ind w:left="1180" w:hanging="360"/>
        <w:jc w:val="left"/>
      </w:pPr>
      <w:rPr>
        <w:rFonts w:ascii="Open Sans" w:eastAsia="Open Sans" w:hAnsi="Open Sans" w:cs="Open Sans" w:hint="default"/>
        <w:b w:val="0"/>
        <w:bCs w:val="0"/>
        <w:i w:val="0"/>
        <w:iCs w:val="0"/>
        <w:spacing w:val="-1"/>
        <w:w w:val="100"/>
        <w:sz w:val="20"/>
        <w:szCs w:val="20"/>
        <w:lang w:val="en-US" w:eastAsia="en-US" w:bidi="ar-SA"/>
      </w:rPr>
    </w:lvl>
    <w:lvl w:ilvl="1" w:tplc="9E244C8A">
      <w:numFmt w:val="bullet"/>
      <w:lvlText w:val="•"/>
      <w:lvlJc w:val="left"/>
      <w:pPr>
        <w:ind w:left="1986" w:hanging="360"/>
      </w:pPr>
      <w:rPr>
        <w:rFonts w:hint="default"/>
        <w:lang w:val="en-US" w:eastAsia="en-US" w:bidi="ar-SA"/>
      </w:rPr>
    </w:lvl>
    <w:lvl w:ilvl="2" w:tplc="B4C46ADC">
      <w:numFmt w:val="bullet"/>
      <w:lvlText w:val="•"/>
      <w:lvlJc w:val="left"/>
      <w:pPr>
        <w:ind w:left="2792" w:hanging="360"/>
      </w:pPr>
      <w:rPr>
        <w:rFonts w:hint="default"/>
        <w:lang w:val="en-US" w:eastAsia="en-US" w:bidi="ar-SA"/>
      </w:rPr>
    </w:lvl>
    <w:lvl w:ilvl="3" w:tplc="03B69DD4">
      <w:numFmt w:val="bullet"/>
      <w:lvlText w:val="•"/>
      <w:lvlJc w:val="left"/>
      <w:pPr>
        <w:ind w:left="3599" w:hanging="360"/>
      </w:pPr>
      <w:rPr>
        <w:rFonts w:hint="default"/>
        <w:lang w:val="en-US" w:eastAsia="en-US" w:bidi="ar-SA"/>
      </w:rPr>
    </w:lvl>
    <w:lvl w:ilvl="4" w:tplc="4830C3B2">
      <w:numFmt w:val="bullet"/>
      <w:lvlText w:val="•"/>
      <w:lvlJc w:val="left"/>
      <w:pPr>
        <w:ind w:left="4405" w:hanging="360"/>
      </w:pPr>
      <w:rPr>
        <w:rFonts w:hint="default"/>
        <w:lang w:val="en-US" w:eastAsia="en-US" w:bidi="ar-SA"/>
      </w:rPr>
    </w:lvl>
    <w:lvl w:ilvl="5" w:tplc="0ADE633A">
      <w:numFmt w:val="bullet"/>
      <w:lvlText w:val="•"/>
      <w:lvlJc w:val="left"/>
      <w:pPr>
        <w:ind w:left="5212" w:hanging="360"/>
      </w:pPr>
      <w:rPr>
        <w:rFonts w:hint="default"/>
        <w:lang w:val="en-US" w:eastAsia="en-US" w:bidi="ar-SA"/>
      </w:rPr>
    </w:lvl>
    <w:lvl w:ilvl="6" w:tplc="023CFEFC">
      <w:numFmt w:val="bullet"/>
      <w:lvlText w:val="•"/>
      <w:lvlJc w:val="left"/>
      <w:pPr>
        <w:ind w:left="6018" w:hanging="360"/>
      </w:pPr>
      <w:rPr>
        <w:rFonts w:hint="default"/>
        <w:lang w:val="en-US" w:eastAsia="en-US" w:bidi="ar-SA"/>
      </w:rPr>
    </w:lvl>
    <w:lvl w:ilvl="7" w:tplc="C882B21C">
      <w:numFmt w:val="bullet"/>
      <w:lvlText w:val="•"/>
      <w:lvlJc w:val="left"/>
      <w:pPr>
        <w:ind w:left="6824" w:hanging="360"/>
      </w:pPr>
      <w:rPr>
        <w:rFonts w:hint="default"/>
        <w:lang w:val="en-US" w:eastAsia="en-US" w:bidi="ar-SA"/>
      </w:rPr>
    </w:lvl>
    <w:lvl w:ilvl="8" w:tplc="6C6AAADA">
      <w:numFmt w:val="bullet"/>
      <w:lvlText w:val="•"/>
      <w:lvlJc w:val="left"/>
      <w:pPr>
        <w:ind w:left="7631" w:hanging="360"/>
      </w:pPr>
      <w:rPr>
        <w:rFonts w:hint="default"/>
        <w:lang w:val="en-US" w:eastAsia="en-US" w:bidi="ar-SA"/>
      </w:rPr>
    </w:lvl>
  </w:abstractNum>
  <w:abstractNum w:abstractNumId="9" w15:restartNumberingAfterBreak="0">
    <w:nsid w:val="49BBBE22"/>
    <w:multiLevelType w:val="hybridMultilevel"/>
    <w:tmpl w:val="E6E460A6"/>
    <w:lvl w:ilvl="0" w:tplc="5A32C87E">
      <w:start w:val="3"/>
      <w:numFmt w:val="lowerLetter"/>
      <w:lvlText w:val="%1)"/>
      <w:lvlJc w:val="left"/>
      <w:pPr>
        <w:ind w:left="1540" w:hanging="306"/>
        <w:jc w:val="left"/>
      </w:pPr>
      <w:rPr>
        <w:rFonts w:ascii="Open Sans" w:eastAsia="Open Sans" w:hAnsi="Open Sans" w:cs="Open Sans" w:hint="default"/>
        <w:b w:val="0"/>
        <w:bCs w:val="0"/>
        <w:i w:val="0"/>
        <w:iCs w:val="0"/>
        <w:spacing w:val="-1"/>
        <w:w w:val="100"/>
        <w:sz w:val="20"/>
        <w:szCs w:val="20"/>
        <w:lang w:val="en-US" w:eastAsia="en-US" w:bidi="ar-SA"/>
      </w:rPr>
    </w:lvl>
    <w:lvl w:ilvl="1" w:tplc="20EA3CB4">
      <w:numFmt w:val="bullet"/>
      <w:lvlText w:val="•"/>
      <w:lvlJc w:val="left"/>
      <w:pPr>
        <w:ind w:left="2310" w:hanging="306"/>
      </w:pPr>
      <w:rPr>
        <w:rFonts w:hint="default"/>
        <w:lang w:val="en-US" w:eastAsia="en-US" w:bidi="ar-SA"/>
      </w:rPr>
    </w:lvl>
    <w:lvl w:ilvl="2" w:tplc="3CAAA386">
      <w:numFmt w:val="bullet"/>
      <w:lvlText w:val="•"/>
      <w:lvlJc w:val="left"/>
      <w:pPr>
        <w:ind w:left="3080" w:hanging="306"/>
      </w:pPr>
      <w:rPr>
        <w:rFonts w:hint="default"/>
        <w:lang w:val="en-US" w:eastAsia="en-US" w:bidi="ar-SA"/>
      </w:rPr>
    </w:lvl>
    <w:lvl w:ilvl="3" w:tplc="CC02FA1A">
      <w:numFmt w:val="bullet"/>
      <w:lvlText w:val="•"/>
      <w:lvlJc w:val="left"/>
      <w:pPr>
        <w:ind w:left="3851" w:hanging="306"/>
      </w:pPr>
      <w:rPr>
        <w:rFonts w:hint="default"/>
        <w:lang w:val="en-US" w:eastAsia="en-US" w:bidi="ar-SA"/>
      </w:rPr>
    </w:lvl>
    <w:lvl w:ilvl="4" w:tplc="44166EB2">
      <w:numFmt w:val="bullet"/>
      <w:lvlText w:val="•"/>
      <w:lvlJc w:val="left"/>
      <w:pPr>
        <w:ind w:left="4621" w:hanging="306"/>
      </w:pPr>
      <w:rPr>
        <w:rFonts w:hint="default"/>
        <w:lang w:val="en-US" w:eastAsia="en-US" w:bidi="ar-SA"/>
      </w:rPr>
    </w:lvl>
    <w:lvl w:ilvl="5" w:tplc="FE548074">
      <w:numFmt w:val="bullet"/>
      <w:lvlText w:val="•"/>
      <w:lvlJc w:val="left"/>
      <w:pPr>
        <w:ind w:left="5392" w:hanging="306"/>
      </w:pPr>
      <w:rPr>
        <w:rFonts w:hint="default"/>
        <w:lang w:val="en-US" w:eastAsia="en-US" w:bidi="ar-SA"/>
      </w:rPr>
    </w:lvl>
    <w:lvl w:ilvl="6" w:tplc="4C862D46">
      <w:numFmt w:val="bullet"/>
      <w:lvlText w:val="•"/>
      <w:lvlJc w:val="left"/>
      <w:pPr>
        <w:ind w:left="6162" w:hanging="306"/>
      </w:pPr>
      <w:rPr>
        <w:rFonts w:hint="default"/>
        <w:lang w:val="en-US" w:eastAsia="en-US" w:bidi="ar-SA"/>
      </w:rPr>
    </w:lvl>
    <w:lvl w:ilvl="7" w:tplc="2C7AA97A">
      <w:numFmt w:val="bullet"/>
      <w:lvlText w:val="•"/>
      <w:lvlJc w:val="left"/>
      <w:pPr>
        <w:ind w:left="6932" w:hanging="306"/>
      </w:pPr>
      <w:rPr>
        <w:rFonts w:hint="default"/>
        <w:lang w:val="en-US" w:eastAsia="en-US" w:bidi="ar-SA"/>
      </w:rPr>
    </w:lvl>
    <w:lvl w:ilvl="8" w:tplc="536236DA">
      <w:numFmt w:val="bullet"/>
      <w:lvlText w:val="•"/>
      <w:lvlJc w:val="left"/>
      <w:pPr>
        <w:ind w:left="7703" w:hanging="306"/>
      </w:pPr>
      <w:rPr>
        <w:rFonts w:hint="default"/>
        <w:lang w:val="en-US" w:eastAsia="en-US" w:bidi="ar-SA"/>
      </w:rPr>
    </w:lvl>
  </w:abstractNum>
  <w:abstractNum w:abstractNumId="10" w15:restartNumberingAfterBreak="0">
    <w:nsid w:val="4BBF90C0"/>
    <w:multiLevelType w:val="hybridMultilevel"/>
    <w:tmpl w:val="CE0EA1E8"/>
    <w:lvl w:ilvl="0" w:tplc="E01A08EC">
      <w:numFmt w:val="bullet"/>
      <w:lvlText w:val=""/>
      <w:lvlJc w:val="left"/>
      <w:pPr>
        <w:ind w:left="820" w:hanging="360"/>
      </w:pPr>
      <w:rPr>
        <w:rFonts w:ascii="Symbol" w:eastAsia="Symbol" w:hAnsi="Symbol" w:cs="Symbol" w:hint="default"/>
        <w:b w:val="0"/>
        <w:bCs w:val="0"/>
        <w:i w:val="0"/>
        <w:iCs w:val="0"/>
        <w:spacing w:val="0"/>
        <w:w w:val="100"/>
        <w:sz w:val="20"/>
        <w:szCs w:val="20"/>
        <w:lang w:val="en-US" w:eastAsia="en-US" w:bidi="ar-SA"/>
      </w:rPr>
    </w:lvl>
    <w:lvl w:ilvl="1" w:tplc="B0DEB26A">
      <w:numFmt w:val="bullet"/>
      <w:lvlText w:val="•"/>
      <w:lvlJc w:val="left"/>
      <w:pPr>
        <w:ind w:left="1662" w:hanging="360"/>
      </w:pPr>
      <w:rPr>
        <w:rFonts w:hint="default"/>
        <w:lang w:val="en-US" w:eastAsia="en-US" w:bidi="ar-SA"/>
      </w:rPr>
    </w:lvl>
    <w:lvl w:ilvl="2" w:tplc="0B12EBAE">
      <w:numFmt w:val="bullet"/>
      <w:lvlText w:val="•"/>
      <w:lvlJc w:val="left"/>
      <w:pPr>
        <w:ind w:left="2504" w:hanging="360"/>
      </w:pPr>
      <w:rPr>
        <w:rFonts w:hint="default"/>
        <w:lang w:val="en-US" w:eastAsia="en-US" w:bidi="ar-SA"/>
      </w:rPr>
    </w:lvl>
    <w:lvl w:ilvl="3" w:tplc="2812AC08">
      <w:numFmt w:val="bullet"/>
      <w:lvlText w:val="•"/>
      <w:lvlJc w:val="left"/>
      <w:pPr>
        <w:ind w:left="3347" w:hanging="360"/>
      </w:pPr>
      <w:rPr>
        <w:rFonts w:hint="default"/>
        <w:lang w:val="en-US" w:eastAsia="en-US" w:bidi="ar-SA"/>
      </w:rPr>
    </w:lvl>
    <w:lvl w:ilvl="4" w:tplc="5DE22080">
      <w:numFmt w:val="bullet"/>
      <w:lvlText w:val="•"/>
      <w:lvlJc w:val="left"/>
      <w:pPr>
        <w:ind w:left="4189" w:hanging="360"/>
      </w:pPr>
      <w:rPr>
        <w:rFonts w:hint="default"/>
        <w:lang w:val="en-US" w:eastAsia="en-US" w:bidi="ar-SA"/>
      </w:rPr>
    </w:lvl>
    <w:lvl w:ilvl="5" w:tplc="5ADC15A0">
      <w:numFmt w:val="bullet"/>
      <w:lvlText w:val="•"/>
      <w:lvlJc w:val="left"/>
      <w:pPr>
        <w:ind w:left="5032" w:hanging="360"/>
      </w:pPr>
      <w:rPr>
        <w:rFonts w:hint="default"/>
        <w:lang w:val="en-US" w:eastAsia="en-US" w:bidi="ar-SA"/>
      </w:rPr>
    </w:lvl>
    <w:lvl w:ilvl="6" w:tplc="232462C4">
      <w:numFmt w:val="bullet"/>
      <w:lvlText w:val="•"/>
      <w:lvlJc w:val="left"/>
      <w:pPr>
        <w:ind w:left="5874" w:hanging="360"/>
      </w:pPr>
      <w:rPr>
        <w:rFonts w:hint="default"/>
        <w:lang w:val="en-US" w:eastAsia="en-US" w:bidi="ar-SA"/>
      </w:rPr>
    </w:lvl>
    <w:lvl w:ilvl="7" w:tplc="93524C86">
      <w:numFmt w:val="bullet"/>
      <w:lvlText w:val="•"/>
      <w:lvlJc w:val="left"/>
      <w:pPr>
        <w:ind w:left="6716" w:hanging="360"/>
      </w:pPr>
      <w:rPr>
        <w:rFonts w:hint="default"/>
        <w:lang w:val="en-US" w:eastAsia="en-US" w:bidi="ar-SA"/>
      </w:rPr>
    </w:lvl>
    <w:lvl w:ilvl="8" w:tplc="343AE9AA">
      <w:numFmt w:val="bullet"/>
      <w:lvlText w:val="•"/>
      <w:lvlJc w:val="left"/>
      <w:pPr>
        <w:ind w:left="7559" w:hanging="360"/>
      </w:pPr>
      <w:rPr>
        <w:rFonts w:hint="default"/>
        <w:lang w:val="en-US" w:eastAsia="en-US" w:bidi="ar-SA"/>
      </w:rPr>
    </w:lvl>
  </w:abstractNum>
  <w:abstractNum w:abstractNumId="11" w15:restartNumberingAfterBreak="0">
    <w:nsid w:val="51FCAEEB"/>
    <w:multiLevelType w:val="hybridMultilevel"/>
    <w:tmpl w:val="53181406"/>
    <w:lvl w:ilvl="0" w:tplc="A70C2622">
      <w:start w:val="1"/>
      <w:numFmt w:val="lowerLetter"/>
      <w:lvlText w:val="%1)"/>
      <w:lvlJc w:val="left"/>
      <w:pPr>
        <w:ind w:left="1234" w:hanging="708"/>
        <w:jc w:val="left"/>
      </w:pPr>
      <w:rPr>
        <w:rFonts w:ascii="Open Sans" w:eastAsia="Open Sans" w:hAnsi="Open Sans" w:cs="Open Sans" w:hint="default"/>
        <w:b w:val="0"/>
        <w:bCs w:val="0"/>
        <w:i w:val="0"/>
        <w:iCs w:val="0"/>
        <w:spacing w:val="-1"/>
        <w:w w:val="100"/>
        <w:sz w:val="20"/>
        <w:szCs w:val="20"/>
        <w:lang w:val="en-US" w:eastAsia="en-US" w:bidi="ar-SA"/>
      </w:rPr>
    </w:lvl>
    <w:lvl w:ilvl="1" w:tplc="52BEAC5C">
      <w:numFmt w:val="bullet"/>
      <w:lvlText w:val="•"/>
      <w:lvlJc w:val="left"/>
      <w:pPr>
        <w:ind w:left="2040" w:hanging="708"/>
      </w:pPr>
      <w:rPr>
        <w:rFonts w:hint="default"/>
        <w:lang w:val="en-US" w:eastAsia="en-US" w:bidi="ar-SA"/>
      </w:rPr>
    </w:lvl>
    <w:lvl w:ilvl="2" w:tplc="D344726E">
      <w:numFmt w:val="bullet"/>
      <w:lvlText w:val="•"/>
      <w:lvlJc w:val="left"/>
      <w:pPr>
        <w:ind w:left="2840" w:hanging="708"/>
      </w:pPr>
      <w:rPr>
        <w:rFonts w:hint="default"/>
        <w:lang w:val="en-US" w:eastAsia="en-US" w:bidi="ar-SA"/>
      </w:rPr>
    </w:lvl>
    <w:lvl w:ilvl="3" w:tplc="6E3665DE">
      <w:numFmt w:val="bullet"/>
      <w:lvlText w:val="•"/>
      <w:lvlJc w:val="left"/>
      <w:pPr>
        <w:ind w:left="3641" w:hanging="708"/>
      </w:pPr>
      <w:rPr>
        <w:rFonts w:hint="default"/>
        <w:lang w:val="en-US" w:eastAsia="en-US" w:bidi="ar-SA"/>
      </w:rPr>
    </w:lvl>
    <w:lvl w:ilvl="4" w:tplc="825A19FE">
      <w:numFmt w:val="bullet"/>
      <w:lvlText w:val="•"/>
      <w:lvlJc w:val="left"/>
      <w:pPr>
        <w:ind w:left="4441" w:hanging="708"/>
      </w:pPr>
      <w:rPr>
        <w:rFonts w:hint="default"/>
        <w:lang w:val="en-US" w:eastAsia="en-US" w:bidi="ar-SA"/>
      </w:rPr>
    </w:lvl>
    <w:lvl w:ilvl="5" w:tplc="99BEA9EA">
      <w:numFmt w:val="bullet"/>
      <w:lvlText w:val="•"/>
      <w:lvlJc w:val="left"/>
      <w:pPr>
        <w:ind w:left="5242" w:hanging="708"/>
      </w:pPr>
      <w:rPr>
        <w:rFonts w:hint="default"/>
        <w:lang w:val="en-US" w:eastAsia="en-US" w:bidi="ar-SA"/>
      </w:rPr>
    </w:lvl>
    <w:lvl w:ilvl="6" w:tplc="11F2AD12">
      <w:numFmt w:val="bullet"/>
      <w:lvlText w:val="•"/>
      <w:lvlJc w:val="left"/>
      <w:pPr>
        <w:ind w:left="6042" w:hanging="708"/>
      </w:pPr>
      <w:rPr>
        <w:rFonts w:hint="default"/>
        <w:lang w:val="en-US" w:eastAsia="en-US" w:bidi="ar-SA"/>
      </w:rPr>
    </w:lvl>
    <w:lvl w:ilvl="7" w:tplc="34EA6E1A">
      <w:numFmt w:val="bullet"/>
      <w:lvlText w:val="•"/>
      <w:lvlJc w:val="left"/>
      <w:pPr>
        <w:ind w:left="6842" w:hanging="708"/>
      </w:pPr>
      <w:rPr>
        <w:rFonts w:hint="default"/>
        <w:lang w:val="en-US" w:eastAsia="en-US" w:bidi="ar-SA"/>
      </w:rPr>
    </w:lvl>
    <w:lvl w:ilvl="8" w:tplc="6B4C9A00">
      <w:numFmt w:val="bullet"/>
      <w:lvlText w:val="•"/>
      <w:lvlJc w:val="left"/>
      <w:pPr>
        <w:ind w:left="7643" w:hanging="708"/>
      </w:pPr>
      <w:rPr>
        <w:rFonts w:hint="default"/>
        <w:lang w:val="en-US" w:eastAsia="en-US" w:bidi="ar-SA"/>
      </w:rPr>
    </w:lvl>
  </w:abstractNum>
  <w:abstractNum w:abstractNumId="12" w15:restartNumberingAfterBreak="0">
    <w:nsid w:val="5925063F"/>
    <w:multiLevelType w:val="multilevel"/>
    <w:tmpl w:val="60CCDAFA"/>
    <w:lvl w:ilvl="0">
      <w:start w:val="1"/>
      <w:numFmt w:val="decimal"/>
      <w:lvlText w:val="%1."/>
      <w:lvlJc w:val="left"/>
      <w:pPr>
        <w:ind w:left="460" w:hanging="360"/>
        <w:jc w:val="left"/>
      </w:pPr>
      <w:rPr>
        <w:rFonts w:ascii="Open Sans" w:eastAsia="Open Sans" w:hAnsi="Open Sans" w:cs="Open Sans" w:hint="default"/>
        <w:b/>
        <w:bCs/>
        <w:i w:val="0"/>
        <w:iCs w:val="0"/>
        <w:color w:val="004844"/>
        <w:spacing w:val="-1"/>
        <w:w w:val="100"/>
        <w:sz w:val="20"/>
        <w:szCs w:val="20"/>
        <w:lang w:val="en-US" w:eastAsia="en-US" w:bidi="ar-SA"/>
      </w:rPr>
    </w:lvl>
    <w:lvl w:ilvl="1">
      <w:start w:val="1"/>
      <w:numFmt w:val="decimal"/>
      <w:lvlText w:val="%1.%2"/>
      <w:lvlJc w:val="left"/>
      <w:pPr>
        <w:ind w:left="775" w:hanging="360"/>
        <w:jc w:val="right"/>
      </w:pPr>
      <w:rPr>
        <w:rFonts w:ascii="Open Sans" w:eastAsia="Open Sans" w:hAnsi="Open Sans" w:cs="Open Sans" w:hint="default"/>
        <w:b/>
        <w:bCs/>
        <w:i w:val="0"/>
        <w:iCs w:val="0"/>
        <w:color w:val="D55A1F"/>
        <w:spacing w:val="-1"/>
        <w:w w:val="100"/>
        <w:sz w:val="20"/>
        <w:szCs w:val="20"/>
        <w:lang w:val="en-US" w:eastAsia="en-US" w:bidi="ar-SA"/>
      </w:rPr>
    </w:lvl>
    <w:lvl w:ilvl="2">
      <w:numFmt w:val="bullet"/>
      <w:lvlText w:val="•"/>
      <w:lvlJc w:val="left"/>
      <w:pPr>
        <w:ind w:left="1720" w:hanging="360"/>
      </w:pPr>
      <w:rPr>
        <w:rFonts w:hint="default"/>
        <w:lang w:val="en-US" w:eastAsia="en-US" w:bidi="ar-SA"/>
      </w:rPr>
    </w:lvl>
    <w:lvl w:ilvl="3">
      <w:numFmt w:val="bullet"/>
      <w:lvlText w:val="•"/>
      <w:lvlJc w:val="left"/>
      <w:pPr>
        <w:ind w:left="2660" w:hanging="360"/>
      </w:pPr>
      <w:rPr>
        <w:rFonts w:hint="default"/>
        <w:lang w:val="en-US" w:eastAsia="en-US" w:bidi="ar-SA"/>
      </w:rPr>
    </w:lvl>
    <w:lvl w:ilvl="4">
      <w:numFmt w:val="bullet"/>
      <w:lvlText w:val="•"/>
      <w:lvlJc w:val="left"/>
      <w:pPr>
        <w:ind w:left="3601" w:hanging="360"/>
      </w:pPr>
      <w:rPr>
        <w:rFonts w:hint="default"/>
        <w:lang w:val="en-US" w:eastAsia="en-US" w:bidi="ar-SA"/>
      </w:rPr>
    </w:lvl>
    <w:lvl w:ilvl="5">
      <w:numFmt w:val="bullet"/>
      <w:lvlText w:val="•"/>
      <w:lvlJc w:val="left"/>
      <w:pPr>
        <w:ind w:left="4541" w:hanging="360"/>
      </w:pPr>
      <w:rPr>
        <w:rFonts w:hint="default"/>
        <w:lang w:val="en-US" w:eastAsia="en-US" w:bidi="ar-SA"/>
      </w:rPr>
    </w:lvl>
    <w:lvl w:ilvl="6">
      <w:numFmt w:val="bullet"/>
      <w:lvlText w:val="•"/>
      <w:lvlJc w:val="left"/>
      <w:pPr>
        <w:ind w:left="5482" w:hanging="360"/>
      </w:pPr>
      <w:rPr>
        <w:rFonts w:hint="default"/>
        <w:lang w:val="en-US" w:eastAsia="en-US" w:bidi="ar-SA"/>
      </w:rPr>
    </w:lvl>
    <w:lvl w:ilvl="7">
      <w:numFmt w:val="bullet"/>
      <w:lvlText w:val="•"/>
      <w:lvlJc w:val="left"/>
      <w:pPr>
        <w:ind w:left="6422" w:hanging="360"/>
      </w:pPr>
      <w:rPr>
        <w:rFonts w:hint="default"/>
        <w:lang w:val="en-US" w:eastAsia="en-US" w:bidi="ar-SA"/>
      </w:rPr>
    </w:lvl>
    <w:lvl w:ilvl="8">
      <w:numFmt w:val="bullet"/>
      <w:lvlText w:val="•"/>
      <w:lvlJc w:val="left"/>
      <w:pPr>
        <w:ind w:left="7363" w:hanging="360"/>
      </w:pPr>
      <w:rPr>
        <w:rFonts w:hint="default"/>
        <w:lang w:val="en-US" w:eastAsia="en-US" w:bidi="ar-SA"/>
      </w:rPr>
    </w:lvl>
  </w:abstractNum>
  <w:abstractNum w:abstractNumId="13" w15:restartNumberingAfterBreak="0">
    <w:nsid w:val="6035E5F5"/>
    <w:multiLevelType w:val="hybridMultilevel"/>
    <w:tmpl w:val="79AA0818"/>
    <w:lvl w:ilvl="0" w:tplc="ED2E9758">
      <w:start w:val="1"/>
      <w:numFmt w:val="lowerLetter"/>
      <w:lvlText w:val="%1)"/>
      <w:lvlJc w:val="left"/>
      <w:pPr>
        <w:ind w:left="1180" w:hanging="720"/>
        <w:jc w:val="right"/>
      </w:pPr>
      <w:rPr>
        <w:rFonts w:ascii="Open Sans" w:eastAsia="Open Sans" w:hAnsi="Open Sans" w:cs="Open Sans" w:hint="default"/>
        <w:b w:val="0"/>
        <w:bCs w:val="0"/>
        <w:i w:val="0"/>
        <w:iCs w:val="0"/>
        <w:spacing w:val="-1"/>
        <w:w w:val="100"/>
        <w:sz w:val="20"/>
        <w:szCs w:val="20"/>
        <w:lang w:val="en-US" w:eastAsia="en-US" w:bidi="ar-SA"/>
      </w:rPr>
    </w:lvl>
    <w:lvl w:ilvl="1" w:tplc="8F949D30">
      <w:numFmt w:val="bullet"/>
      <w:lvlText w:val="•"/>
      <w:lvlJc w:val="left"/>
      <w:pPr>
        <w:ind w:left="1986" w:hanging="720"/>
      </w:pPr>
      <w:rPr>
        <w:rFonts w:hint="default"/>
        <w:lang w:val="en-US" w:eastAsia="en-US" w:bidi="ar-SA"/>
      </w:rPr>
    </w:lvl>
    <w:lvl w:ilvl="2" w:tplc="D0BC49DA">
      <w:numFmt w:val="bullet"/>
      <w:lvlText w:val="•"/>
      <w:lvlJc w:val="left"/>
      <w:pPr>
        <w:ind w:left="2792" w:hanging="720"/>
      </w:pPr>
      <w:rPr>
        <w:rFonts w:hint="default"/>
        <w:lang w:val="en-US" w:eastAsia="en-US" w:bidi="ar-SA"/>
      </w:rPr>
    </w:lvl>
    <w:lvl w:ilvl="3" w:tplc="B0566B96">
      <w:numFmt w:val="bullet"/>
      <w:lvlText w:val="•"/>
      <w:lvlJc w:val="left"/>
      <w:pPr>
        <w:ind w:left="3599" w:hanging="720"/>
      </w:pPr>
      <w:rPr>
        <w:rFonts w:hint="default"/>
        <w:lang w:val="en-US" w:eastAsia="en-US" w:bidi="ar-SA"/>
      </w:rPr>
    </w:lvl>
    <w:lvl w:ilvl="4" w:tplc="FA9E3716">
      <w:numFmt w:val="bullet"/>
      <w:lvlText w:val="•"/>
      <w:lvlJc w:val="left"/>
      <w:pPr>
        <w:ind w:left="4405" w:hanging="720"/>
      </w:pPr>
      <w:rPr>
        <w:rFonts w:hint="default"/>
        <w:lang w:val="en-US" w:eastAsia="en-US" w:bidi="ar-SA"/>
      </w:rPr>
    </w:lvl>
    <w:lvl w:ilvl="5" w:tplc="932EB43A">
      <w:numFmt w:val="bullet"/>
      <w:lvlText w:val="•"/>
      <w:lvlJc w:val="left"/>
      <w:pPr>
        <w:ind w:left="5212" w:hanging="720"/>
      </w:pPr>
      <w:rPr>
        <w:rFonts w:hint="default"/>
        <w:lang w:val="en-US" w:eastAsia="en-US" w:bidi="ar-SA"/>
      </w:rPr>
    </w:lvl>
    <w:lvl w:ilvl="6" w:tplc="C524841E">
      <w:numFmt w:val="bullet"/>
      <w:lvlText w:val="•"/>
      <w:lvlJc w:val="left"/>
      <w:pPr>
        <w:ind w:left="6018" w:hanging="720"/>
      </w:pPr>
      <w:rPr>
        <w:rFonts w:hint="default"/>
        <w:lang w:val="en-US" w:eastAsia="en-US" w:bidi="ar-SA"/>
      </w:rPr>
    </w:lvl>
    <w:lvl w:ilvl="7" w:tplc="DA8841F8">
      <w:numFmt w:val="bullet"/>
      <w:lvlText w:val="•"/>
      <w:lvlJc w:val="left"/>
      <w:pPr>
        <w:ind w:left="6824" w:hanging="720"/>
      </w:pPr>
      <w:rPr>
        <w:rFonts w:hint="default"/>
        <w:lang w:val="en-US" w:eastAsia="en-US" w:bidi="ar-SA"/>
      </w:rPr>
    </w:lvl>
    <w:lvl w:ilvl="8" w:tplc="51049AFE">
      <w:numFmt w:val="bullet"/>
      <w:lvlText w:val="•"/>
      <w:lvlJc w:val="left"/>
      <w:pPr>
        <w:ind w:left="7631" w:hanging="720"/>
      </w:pPr>
      <w:rPr>
        <w:rFonts w:hint="default"/>
        <w:lang w:val="en-US" w:eastAsia="en-US" w:bidi="ar-SA"/>
      </w:rPr>
    </w:lvl>
  </w:abstractNum>
  <w:abstractNum w:abstractNumId="14" w15:restartNumberingAfterBreak="0">
    <w:nsid w:val="642068FA"/>
    <w:multiLevelType w:val="hybridMultilevel"/>
    <w:tmpl w:val="CDFA78BE"/>
    <w:lvl w:ilvl="0" w:tplc="75F84398">
      <w:numFmt w:val="bullet"/>
      <w:lvlText w:val="-"/>
      <w:lvlJc w:val="left"/>
      <w:pPr>
        <w:ind w:left="820" w:hanging="167"/>
      </w:pPr>
      <w:rPr>
        <w:rFonts w:ascii="Open Sans" w:eastAsia="Open Sans" w:hAnsi="Open Sans" w:cs="Open Sans" w:hint="default"/>
        <w:b w:val="0"/>
        <w:bCs w:val="0"/>
        <w:i w:val="0"/>
        <w:iCs w:val="0"/>
        <w:spacing w:val="0"/>
        <w:w w:val="100"/>
        <w:sz w:val="20"/>
        <w:szCs w:val="20"/>
        <w:lang w:val="en-US" w:eastAsia="en-US" w:bidi="ar-SA"/>
      </w:rPr>
    </w:lvl>
    <w:lvl w:ilvl="1" w:tplc="9DB0DC82">
      <w:numFmt w:val="bullet"/>
      <w:lvlText w:val="•"/>
      <w:lvlJc w:val="left"/>
      <w:pPr>
        <w:ind w:left="1662" w:hanging="167"/>
      </w:pPr>
      <w:rPr>
        <w:rFonts w:hint="default"/>
        <w:lang w:val="en-US" w:eastAsia="en-US" w:bidi="ar-SA"/>
      </w:rPr>
    </w:lvl>
    <w:lvl w:ilvl="2" w:tplc="261C7BAC">
      <w:numFmt w:val="bullet"/>
      <w:lvlText w:val="•"/>
      <w:lvlJc w:val="left"/>
      <w:pPr>
        <w:ind w:left="2504" w:hanging="167"/>
      </w:pPr>
      <w:rPr>
        <w:rFonts w:hint="default"/>
        <w:lang w:val="en-US" w:eastAsia="en-US" w:bidi="ar-SA"/>
      </w:rPr>
    </w:lvl>
    <w:lvl w:ilvl="3" w:tplc="1AEA0CE2">
      <w:numFmt w:val="bullet"/>
      <w:lvlText w:val="•"/>
      <w:lvlJc w:val="left"/>
      <w:pPr>
        <w:ind w:left="3347" w:hanging="167"/>
      </w:pPr>
      <w:rPr>
        <w:rFonts w:hint="default"/>
        <w:lang w:val="en-US" w:eastAsia="en-US" w:bidi="ar-SA"/>
      </w:rPr>
    </w:lvl>
    <w:lvl w:ilvl="4" w:tplc="B6C893E6">
      <w:numFmt w:val="bullet"/>
      <w:lvlText w:val="•"/>
      <w:lvlJc w:val="left"/>
      <w:pPr>
        <w:ind w:left="4189" w:hanging="167"/>
      </w:pPr>
      <w:rPr>
        <w:rFonts w:hint="default"/>
        <w:lang w:val="en-US" w:eastAsia="en-US" w:bidi="ar-SA"/>
      </w:rPr>
    </w:lvl>
    <w:lvl w:ilvl="5" w:tplc="4DDEB9BE">
      <w:numFmt w:val="bullet"/>
      <w:lvlText w:val="•"/>
      <w:lvlJc w:val="left"/>
      <w:pPr>
        <w:ind w:left="5032" w:hanging="167"/>
      </w:pPr>
      <w:rPr>
        <w:rFonts w:hint="default"/>
        <w:lang w:val="en-US" w:eastAsia="en-US" w:bidi="ar-SA"/>
      </w:rPr>
    </w:lvl>
    <w:lvl w:ilvl="6" w:tplc="6682F7EC">
      <w:numFmt w:val="bullet"/>
      <w:lvlText w:val="•"/>
      <w:lvlJc w:val="left"/>
      <w:pPr>
        <w:ind w:left="5874" w:hanging="167"/>
      </w:pPr>
      <w:rPr>
        <w:rFonts w:hint="default"/>
        <w:lang w:val="en-US" w:eastAsia="en-US" w:bidi="ar-SA"/>
      </w:rPr>
    </w:lvl>
    <w:lvl w:ilvl="7" w:tplc="A19AF834">
      <w:numFmt w:val="bullet"/>
      <w:lvlText w:val="•"/>
      <w:lvlJc w:val="left"/>
      <w:pPr>
        <w:ind w:left="6716" w:hanging="167"/>
      </w:pPr>
      <w:rPr>
        <w:rFonts w:hint="default"/>
        <w:lang w:val="en-US" w:eastAsia="en-US" w:bidi="ar-SA"/>
      </w:rPr>
    </w:lvl>
    <w:lvl w:ilvl="8" w:tplc="ADAE601A">
      <w:numFmt w:val="bullet"/>
      <w:lvlText w:val="•"/>
      <w:lvlJc w:val="left"/>
      <w:pPr>
        <w:ind w:left="7559" w:hanging="167"/>
      </w:pPr>
      <w:rPr>
        <w:rFonts w:hint="default"/>
        <w:lang w:val="en-US" w:eastAsia="en-US" w:bidi="ar-SA"/>
      </w:rPr>
    </w:lvl>
  </w:abstractNum>
  <w:abstractNum w:abstractNumId="15" w15:restartNumberingAfterBreak="0">
    <w:nsid w:val="642E1612"/>
    <w:multiLevelType w:val="hybridMultilevel"/>
    <w:tmpl w:val="D7764E7C"/>
    <w:lvl w:ilvl="0" w:tplc="3CC0DA34">
      <w:start w:val="1"/>
      <w:numFmt w:val="lowerLetter"/>
      <w:lvlText w:val="(%1)"/>
      <w:lvlJc w:val="left"/>
      <w:pPr>
        <w:ind w:left="1540" w:hanging="720"/>
        <w:jc w:val="left"/>
      </w:pPr>
      <w:rPr>
        <w:rFonts w:ascii="Open Sans" w:eastAsia="Open Sans" w:hAnsi="Open Sans" w:cs="Open Sans" w:hint="default"/>
        <w:b w:val="0"/>
        <w:bCs w:val="0"/>
        <w:i w:val="0"/>
        <w:iCs w:val="0"/>
        <w:spacing w:val="-1"/>
        <w:w w:val="100"/>
        <w:sz w:val="20"/>
        <w:szCs w:val="20"/>
        <w:lang w:val="en-US" w:eastAsia="en-US" w:bidi="ar-SA"/>
      </w:rPr>
    </w:lvl>
    <w:lvl w:ilvl="1" w:tplc="938A8128">
      <w:numFmt w:val="bullet"/>
      <w:lvlText w:val="•"/>
      <w:lvlJc w:val="left"/>
      <w:pPr>
        <w:ind w:left="2310" w:hanging="720"/>
      </w:pPr>
      <w:rPr>
        <w:rFonts w:hint="default"/>
        <w:lang w:val="en-US" w:eastAsia="en-US" w:bidi="ar-SA"/>
      </w:rPr>
    </w:lvl>
    <w:lvl w:ilvl="2" w:tplc="755CBDE0">
      <w:numFmt w:val="bullet"/>
      <w:lvlText w:val="•"/>
      <w:lvlJc w:val="left"/>
      <w:pPr>
        <w:ind w:left="3080" w:hanging="720"/>
      </w:pPr>
      <w:rPr>
        <w:rFonts w:hint="default"/>
        <w:lang w:val="en-US" w:eastAsia="en-US" w:bidi="ar-SA"/>
      </w:rPr>
    </w:lvl>
    <w:lvl w:ilvl="3" w:tplc="AC1E8002">
      <w:numFmt w:val="bullet"/>
      <w:lvlText w:val="•"/>
      <w:lvlJc w:val="left"/>
      <w:pPr>
        <w:ind w:left="3851" w:hanging="720"/>
      </w:pPr>
      <w:rPr>
        <w:rFonts w:hint="default"/>
        <w:lang w:val="en-US" w:eastAsia="en-US" w:bidi="ar-SA"/>
      </w:rPr>
    </w:lvl>
    <w:lvl w:ilvl="4" w:tplc="5FD2939A">
      <w:numFmt w:val="bullet"/>
      <w:lvlText w:val="•"/>
      <w:lvlJc w:val="left"/>
      <w:pPr>
        <w:ind w:left="4621" w:hanging="720"/>
      </w:pPr>
      <w:rPr>
        <w:rFonts w:hint="default"/>
        <w:lang w:val="en-US" w:eastAsia="en-US" w:bidi="ar-SA"/>
      </w:rPr>
    </w:lvl>
    <w:lvl w:ilvl="5" w:tplc="116CB572">
      <w:numFmt w:val="bullet"/>
      <w:lvlText w:val="•"/>
      <w:lvlJc w:val="left"/>
      <w:pPr>
        <w:ind w:left="5392" w:hanging="720"/>
      </w:pPr>
      <w:rPr>
        <w:rFonts w:hint="default"/>
        <w:lang w:val="en-US" w:eastAsia="en-US" w:bidi="ar-SA"/>
      </w:rPr>
    </w:lvl>
    <w:lvl w:ilvl="6" w:tplc="5E96F4CA">
      <w:numFmt w:val="bullet"/>
      <w:lvlText w:val="•"/>
      <w:lvlJc w:val="left"/>
      <w:pPr>
        <w:ind w:left="6162" w:hanging="720"/>
      </w:pPr>
      <w:rPr>
        <w:rFonts w:hint="default"/>
        <w:lang w:val="en-US" w:eastAsia="en-US" w:bidi="ar-SA"/>
      </w:rPr>
    </w:lvl>
    <w:lvl w:ilvl="7" w:tplc="7DAC8DA4">
      <w:numFmt w:val="bullet"/>
      <w:lvlText w:val="•"/>
      <w:lvlJc w:val="left"/>
      <w:pPr>
        <w:ind w:left="6932" w:hanging="720"/>
      </w:pPr>
      <w:rPr>
        <w:rFonts w:hint="default"/>
        <w:lang w:val="en-US" w:eastAsia="en-US" w:bidi="ar-SA"/>
      </w:rPr>
    </w:lvl>
    <w:lvl w:ilvl="8" w:tplc="3B48A202">
      <w:numFmt w:val="bullet"/>
      <w:lvlText w:val="•"/>
      <w:lvlJc w:val="left"/>
      <w:pPr>
        <w:ind w:left="7703" w:hanging="720"/>
      </w:pPr>
      <w:rPr>
        <w:rFonts w:hint="default"/>
        <w:lang w:val="en-US" w:eastAsia="en-US" w:bidi="ar-SA"/>
      </w:rPr>
    </w:lvl>
  </w:abstractNum>
  <w:abstractNum w:abstractNumId="16" w15:restartNumberingAfterBreak="0">
    <w:nsid w:val="6557C111"/>
    <w:multiLevelType w:val="hybridMultilevel"/>
    <w:tmpl w:val="686693AA"/>
    <w:lvl w:ilvl="0" w:tplc="7870E32A">
      <w:start w:val="3"/>
      <w:numFmt w:val="decimal"/>
      <w:lvlText w:val="%1"/>
      <w:lvlJc w:val="left"/>
      <w:pPr>
        <w:ind w:left="460" w:hanging="360"/>
        <w:jc w:val="left"/>
      </w:pPr>
      <w:rPr>
        <w:rFonts w:ascii="Open Sans" w:eastAsia="Open Sans" w:hAnsi="Open Sans" w:cs="Open Sans" w:hint="default"/>
        <w:b/>
        <w:bCs/>
        <w:i w:val="0"/>
        <w:iCs w:val="0"/>
        <w:color w:val="004844"/>
        <w:spacing w:val="0"/>
        <w:w w:val="100"/>
        <w:sz w:val="20"/>
        <w:szCs w:val="20"/>
        <w:lang w:val="en-US" w:eastAsia="en-US" w:bidi="ar-SA"/>
      </w:rPr>
    </w:lvl>
    <w:lvl w:ilvl="1" w:tplc="4BD8F29A">
      <w:numFmt w:val="bullet"/>
      <w:lvlText w:val="•"/>
      <w:lvlJc w:val="left"/>
      <w:pPr>
        <w:ind w:left="1338" w:hanging="360"/>
      </w:pPr>
      <w:rPr>
        <w:rFonts w:hint="default"/>
        <w:lang w:val="en-US" w:eastAsia="en-US" w:bidi="ar-SA"/>
      </w:rPr>
    </w:lvl>
    <w:lvl w:ilvl="2" w:tplc="AB4AA796">
      <w:numFmt w:val="bullet"/>
      <w:lvlText w:val="•"/>
      <w:lvlJc w:val="left"/>
      <w:pPr>
        <w:ind w:left="2216" w:hanging="360"/>
      </w:pPr>
      <w:rPr>
        <w:rFonts w:hint="default"/>
        <w:lang w:val="en-US" w:eastAsia="en-US" w:bidi="ar-SA"/>
      </w:rPr>
    </w:lvl>
    <w:lvl w:ilvl="3" w:tplc="D10C5734">
      <w:numFmt w:val="bullet"/>
      <w:lvlText w:val="•"/>
      <w:lvlJc w:val="left"/>
      <w:pPr>
        <w:ind w:left="3095" w:hanging="360"/>
      </w:pPr>
      <w:rPr>
        <w:rFonts w:hint="default"/>
        <w:lang w:val="en-US" w:eastAsia="en-US" w:bidi="ar-SA"/>
      </w:rPr>
    </w:lvl>
    <w:lvl w:ilvl="4" w:tplc="FEFCBDC6">
      <w:numFmt w:val="bullet"/>
      <w:lvlText w:val="•"/>
      <w:lvlJc w:val="left"/>
      <w:pPr>
        <w:ind w:left="3973" w:hanging="360"/>
      </w:pPr>
      <w:rPr>
        <w:rFonts w:hint="default"/>
        <w:lang w:val="en-US" w:eastAsia="en-US" w:bidi="ar-SA"/>
      </w:rPr>
    </w:lvl>
    <w:lvl w:ilvl="5" w:tplc="DCA44072">
      <w:numFmt w:val="bullet"/>
      <w:lvlText w:val="•"/>
      <w:lvlJc w:val="left"/>
      <w:pPr>
        <w:ind w:left="4852" w:hanging="360"/>
      </w:pPr>
      <w:rPr>
        <w:rFonts w:hint="default"/>
        <w:lang w:val="en-US" w:eastAsia="en-US" w:bidi="ar-SA"/>
      </w:rPr>
    </w:lvl>
    <w:lvl w:ilvl="6" w:tplc="C49ABD5E">
      <w:numFmt w:val="bullet"/>
      <w:lvlText w:val="•"/>
      <w:lvlJc w:val="left"/>
      <w:pPr>
        <w:ind w:left="5730" w:hanging="360"/>
      </w:pPr>
      <w:rPr>
        <w:rFonts w:hint="default"/>
        <w:lang w:val="en-US" w:eastAsia="en-US" w:bidi="ar-SA"/>
      </w:rPr>
    </w:lvl>
    <w:lvl w:ilvl="7" w:tplc="35BCF768">
      <w:numFmt w:val="bullet"/>
      <w:lvlText w:val="•"/>
      <w:lvlJc w:val="left"/>
      <w:pPr>
        <w:ind w:left="6608" w:hanging="360"/>
      </w:pPr>
      <w:rPr>
        <w:rFonts w:hint="default"/>
        <w:lang w:val="en-US" w:eastAsia="en-US" w:bidi="ar-SA"/>
      </w:rPr>
    </w:lvl>
    <w:lvl w:ilvl="8" w:tplc="02385B04">
      <w:numFmt w:val="bullet"/>
      <w:lvlText w:val="•"/>
      <w:lvlJc w:val="left"/>
      <w:pPr>
        <w:ind w:left="7487" w:hanging="360"/>
      </w:pPr>
      <w:rPr>
        <w:rFonts w:hint="default"/>
        <w:lang w:val="en-US" w:eastAsia="en-US" w:bidi="ar-SA"/>
      </w:rPr>
    </w:lvl>
  </w:abstractNum>
  <w:abstractNum w:abstractNumId="17" w15:restartNumberingAfterBreak="0">
    <w:nsid w:val="6D53A309"/>
    <w:multiLevelType w:val="multilevel"/>
    <w:tmpl w:val="F350E3C0"/>
    <w:lvl w:ilvl="0">
      <w:start w:val="1"/>
      <w:numFmt w:val="decimal"/>
      <w:lvlText w:val="%1"/>
      <w:lvlJc w:val="left"/>
      <w:pPr>
        <w:ind w:left="820" w:hanging="720"/>
        <w:jc w:val="left"/>
      </w:pPr>
      <w:rPr>
        <w:rFonts w:ascii="Open Sans" w:eastAsia="Open Sans" w:hAnsi="Open Sans" w:cs="Open Sans" w:hint="default"/>
        <w:b/>
        <w:bCs/>
        <w:i w:val="0"/>
        <w:iCs w:val="0"/>
        <w:color w:val="004844"/>
        <w:spacing w:val="0"/>
        <w:w w:val="100"/>
        <w:sz w:val="20"/>
        <w:szCs w:val="20"/>
        <w:lang w:val="en-US" w:eastAsia="en-US" w:bidi="ar-SA"/>
      </w:rPr>
    </w:lvl>
    <w:lvl w:ilvl="1">
      <w:start w:val="1"/>
      <w:numFmt w:val="decimal"/>
      <w:lvlText w:val="%1.%2"/>
      <w:lvlJc w:val="left"/>
      <w:pPr>
        <w:ind w:left="820" w:hanging="720"/>
        <w:jc w:val="left"/>
      </w:pPr>
      <w:rPr>
        <w:rFonts w:ascii="Open Sans" w:eastAsia="Open Sans" w:hAnsi="Open Sans" w:cs="Open Sans" w:hint="default"/>
        <w:b/>
        <w:bCs/>
        <w:i w:val="0"/>
        <w:iCs w:val="0"/>
        <w:color w:val="D55A1F"/>
        <w:spacing w:val="-1"/>
        <w:w w:val="100"/>
        <w:sz w:val="20"/>
        <w:szCs w:val="20"/>
        <w:lang w:val="en-US" w:eastAsia="en-US" w:bidi="ar-SA"/>
      </w:rPr>
    </w:lvl>
    <w:lvl w:ilvl="2">
      <w:start w:val="1"/>
      <w:numFmt w:val="lowerLetter"/>
      <w:lvlText w:val="%3)"/>
      <w:lvlJc w:val="left"/>
      <w:pPr>
        <w:ind w:left="1518" w:hanging="709"/>
        <w:jc w:val="left"/>
      </w:pPr>
      <w:rPr>
        <w:rFonts w:ascii="Open Sans" w:eastAsia="Open Sans" w:hAnsi="Open Sans" w:cs="Open Sans" w:hint="default"/>
        <w:b w:val="0"/>
        <w:bCs w:val="0"/>
        <w:i w:val="0"/>
        <w:iCs w:val="0"/>
        <w:spacing w:val="-1"/>
        <w:w w:val="100"/>
        <w:sz w:val="20"/>
        <w:szCs w:val="20"/>
        <w:lang w:val="en-US" w:eastAsia="en-US" w:bidi="ar-SA"/>
      </w:rPr>
    </w:lvl>
    <w:lvl w:ilvl="3">
      <w:numFmt w:val="bullet"/>
      <w:lvlText w:val="•"/>
      <w:lvlJc w:val="left"/>
      <w:pPr>
        <w:ind w:left="3236" w:hanging="709"/>
      </w:pPr>
      <w:rPr>
        <w:rFonts w:hint="default"/>
        <w:lang w:val="en-US" w:eastAsia="en-US" w:bidi="ar-SA"/>
      </w:rPr>
    </w:lvl>
    <w:lvl w:ilvl="4">
      <w:numFmt w:val="bullet"/>
      <w:lvlText w:val="•"/>
      <w:lvlJc w:val="left"/>
      <w:pPr>
        <w:ind w:left="4094" w:hanging="709"/>
      </w:pPr>
      <w:rPr>
        <w:rFonts w:hint="default"/>
        <w:lang w:val="en-US" w:eastAsia="en-US" w:bidi="ar-SA"/>
      </w:rPr>
    </w:lvl>
    <w:lvl w:ilvl="5">
      <w:numFmt w:val="bullet"/>
      <w:lvlText w:val="•"/>
      <w:lvlJc w:val="left"/>
      <w:pPr>
        <w:ind w:left="4952" w:hanging="709"/>
      </w:pPr>
      <w:rPr>
        <w:rFonts w:hint="default"/>
        <w:lang w:val="en-US" w:eastAsia="en-US" w:bidi="ar-SA"/>
      </w:rPr>
    </w:lvl>
    <w:lvl w:ilvl="6">
      <w:numFmt w:val="bullet"/>
      <w:lvlText w:val="•"/>
      <w:lvlJc w:val="left"/>
      <w:pPr>
        <w:ind w:left="5811" w:hanging="709"/>
      </w:pPr>
      <w:rPr>
        <w:rFonts w:hint="default"/>
        <w:lang w:val="en-US" w:eastAsia="en-US" w:bidi="ar-SA"/>
      </w:rPr>
    </w:lvl>
    <w:lvl w:ilvl="7">
      <w:numFmt w:val="bullet"/>
      <w:lvlText w:val="•"/>
      <w:lvlJc w:val="left"/>
      <w:pPr>
        <w:ind w:left="6669" w:hanging="709"/>
      </w:pPr>
      <w:rPr>
        <w:rFonts w:hint="default"/>
        <w:lang w:val="en-US" w:eastAsia="en-US" w:bidi="ar-SA"/>
      </w:rPr>
    </w:lvl>
    <w:lvl w:ilvl="8">
      <w:numFmt w:val="bullet"/>
      <w:lvlText w:val="•"/>
      <w:lvlJc w:val="left"/>
      <w:pPr>
        <w:ind w:left="7527" w:hanging="709"/>
      </w:pPr>
      <w:rPr>
        <w:rFonts w:hint="default"/>
        <w:lang w:val="en-US" w:eastAsia="en-US" w:bidi="ar-SA"/>
      </w:rPr>
    </w:lvl>
  </w:abstractNum>
  <w:num w:numId="1" w16cid:durableId="1471629008">
    <w:abstractNumId w:val="8"/>
  </w:num>
  <w:num w:numId="2" w16cid:durableId="1232347956">
    <w:abstractNumId w:val="3"/>
  </w:num>
  <w:num w:numId="3" w16cid:durableId="308242489">
    <w:abstractNumId w:val="4"/>
  </w:num>
  <w:num w:numId="4" w16cid:durableId="386223138">
    <w:abstractNumId w:val="6"/>
  </w:num>
  <w:num w:numId="5" w16cid:durableId="1254437155">
    <w:abstractNumId w:val="15"/>
  </w:num>
  <w:num w:numId="6" w16cid:durableId="2028096652">
    <w:abstractNumId w:val="17"/>
  </w:num>
  <w:num w:numId="7" w16cid:durableId="1279944205">
    <w:abstractNumId w:val="16"/>
  </w:num>
  <w:num w:numId="8" w16cid:durableId="1538396351">
    <w:abstractNumId w:val="11"/>
  </w:num>
  <w:num w:numId="9" w16cid:durableId="2001032972">
    <w:abstractNumId w:val="13"/>
  </w:num>
  <w:num w:numId="10" w16cid:durableId="376510633">
    <w:abstractNumId w:val="1"/>
  </w:num>
  <w:num w:numId="11" w16cid:durableId="1115756343">
    <w:abstractNumId w:val="12"/>
  </w:num>
  <w:num w:numId="12" w16cid:durableId="913977655">
    <w:abstractNumId w:val="5"/>
  </w:num>
  <w:num w:numId="13" w16cid:durableId="1264387708">
    <w:abstractNumId w:val="7"/>
  </w:num>
  <w:num w:numId="14" w16cid:durableId="1814789756">
    <w:abstractNumId w:val="14"/>
  </w:num>
  <w:num w:numId="15" w16cid:durableId="2096395939">
    <w:abstractNumId w:val="9"/>
  </w:num>
  <w:num w:numId="16" w16cid:durableId="464616182">
    <w:abstractNumId w:val="10"/>
  </w:num>
  <w:num w:numId="17" w16cid:durableId="1657956917">
    <w:abstractNumId w:val="0"/>
  </w:num>
  <w:num w:numId="18" w16cid:durableId="10062498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D89A791"/>
    <w:rsid w:val="00613286"/>
    <w:rsid w:val="00870A53"/>
    <w:rsid w:val="00E87E25"/>
    <w:rsid w:val="0D89A791"/>
    <w:rsid w:val="51ED18EF"/>
    <w:rsid w:val="52639BAE"/>
    <w:rsid w:val="5A681DF1"/>
    <w:rsid w:val="6B266E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211C7"/>
  <w15:docId w15:val="{7AF08828-717A-4131-8D51-7953509B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spacing w:line="506" w:lineRule="exact"/>
      <w:ind w:right="14"/>
      <w:jc w:val="center"/>
      <w:outlineLvl w:val="0"/>
    </w:pPr>
    <w:rPr>
      <w:b/>
      <w:bCs/>
      <w:sz w:val="36"/>
      <w:szCs w:val="36"/>
    </w:rPr>
  </w:style>
  <w:style w:type="paragraph" w:styleId="Heading2">
    <w:name w:val="heading 2"/>
    <w:basedOn w:val="Normal"/>
    <w:uiPriority w:val="9"/>
    <w:unhideWhenUsed/>
    <w:qFormat/>
    <w:pPr>
      <w:spacing w:line="391" w:lineRule="exact"/>
      <w:ind w:right="16"/>
      <w:jc w:val="center"/>
      <w:outlineLvl w:val="1"/>
    </w:pPr>
    <w:rPr>
      <w:b/>
      <w:bCs/>
      <w:sz w:val="28"/>
      <w:szCs w:val="28"/>
    </w:rPr>
  </w:style>
  <w:style w:type="paragraph" w:styleId="Heading3">
    <w:name w:val="heading 3"/>
    <w:basedOn w:val="Normal"/>
    <w:uiPriority w:val="9"/>
    <w:unhideWhenUsed/>
    <w:qFormat/>
    <w:pPr>
      <w:spacing w:line="309" w:lineRule="exact"/>
      <w:ind w:left="401" w:hanging="301"/>
      <w:outlineLvl w:val="2"/>
    </w:pPr>
    <w:rPr>
      <w:b/>
      <w:bCs/>
    </w:rPr>
  </w:style>
  <w:style w:type="paragraph" w:styleId="Heading4">
    <w:name w:val="heading 4"/>
    <w:basedOn w:val="Normal"/>
    <w:uiPriority w:val="9"/>
    <w:unhideWhenUsed/>
    <w:qFormat/>
    <w:pPr>
      <w:spacing w:line="281" w:lineRule="exact"/>
      <w:ind w:left="819" w:hanging="719"/>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sz w:val="20"/>
      <w:szCs w:val="20"/>
    </w:rPr>
  </w:style>
  <w:style w:type="paragraph" w:styleId="ListParagraph">
    <w:name w:val="List Paragraph"/>
    <w:basedOn w:val="Normal"/>
    <w:uiPriority w:val="1"/>
    <w:qFormat/>
    <w:pPr>
      <w:ind w:left="820"/>
      <w:jc w:val="both"/>
    </w:pPr>
  </w:style>
  <w:style w:type="paragraph" w:customStyle="1" w:styleId="TableParagraph">
    <w:name w:val="Table Paragraph"/>
    <w:basedOn w:val="Normal"/>
    <w:uiPriority w:val="1"/>
    <w:qFormat/>
    <w:pPr>
      <w:spacing w:line="224" w:lineRule="exact"/>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6.austlii.edu.au/cg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5.austlii.edu.au/au/legis/nsw/consol_act/cpwca2012388/"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classic.austlii.edu.au/au/legis/nsw/consol_act/cpwca2012388/sch2.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ustlii.edu.au/au/legis/nsw/consol_act/caypapa1998442/"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B79621884449408990E768A66C4A25" ma:contentTypeVersion="78" ma:contentTypeDescription="Create a new document." ma:contentTypeScope="" ma:versionID="b770cb712961116064830c0d1fd6ca4d">
  <xsd:schema xmlns:xsd="http://www.w3.org/2001/XMLSchema" xmlns:xs="http://www.w3.org/2001/XMLSchema" xmlns:p="http://schemas.microsoft.com/office/2006/metadata/properties" xmlns:ns2="ff21040a-072d-42fd-9024-9445189506be" xmlns:ns3="74ca31b0-5e86-4e48-ba29-5fd3b55c3a8d" targetNamespace="http://schemas.microsoft.com/office/2006/metadata/properties" ma:root="true" ma:fieldsID="a4803ce694416786040117acea5941e0" ns2:_="" ns3:_="">
    <xsd:import namespace="ff21040a-072d-42fd-9024-9445189506be"/>
    <xsd:import namespace="74ca31b0-5e86-4e48-ba29-5fd3b55c3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3:ERM_x0020_Framework_x0020_Area" minOccurs="0"/>
                <xsd:element ref="ns3:Policy_x0020_Document_x0020_Type" minOccurs="0"/>
                <xsd:element ref="ns3:Entities_x0020_Applicable" minOccurs="0"/>
                <xsd:element ref="ns3:Visibility" minOccurs="0"/>
                <xsd:element ref="ns3:Policy_x0020_Date_x0020_Ratified" minOccurs="0"/>
                <xsd:element ref="ns3:Policy_x0020_Next_x0020_Review_x0020_Date" minOccurs="0"/>
                <xsd:element ref="ns3:Other_x0020_Categories" minOccurs="0"/>
                <xsd:element ref="ns3:Organisation_x0020_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1040a-072d-42fd-9024-944518950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ca31b0-5e86-4e48-ba29-5fd3b55c3a8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f5742c3-2568-4ddf-8648-a02a264c0fda}" ma:internalName="TaxCatchAll" ma:showField="CatchAllData" ma:web="74ca31b0-5e86-4e48-ba29-5fd3b55c3a8d">
      <xsd:complexType>
        <xsd:complexContent>
          <xsd:extension base="dms:MultiChoiceLookup">
            <xsd:sequence>
              <xsd:element name="Value" type="dms:Lookup" maxOccurs="unbounded" minOccurs="0" nillable="true"/>
            </xsd:sequence>
          </xsd:extension>
        </xsd:complexContent>
      </xsd:complexType>
    </xsd:element>
    <xsd:element name="ERM_x0020_Framework_x0020_Area" ma:index="13" nillable="true" ma:displayName="ERM Framework Area" ma:default="Child Safety &amp; Duty of Care" ma:internalName="ERM_x0020_Framework_x0020_Area">
      <xsd:complexType>
        <xsd:complexContent>
          <xsd:extension base="dms:MultiChoice">
            <xsd:sequence>
              <xsd:element name="Value" maxOccurs="unbounded" minOccurs="0" nillable="true">
                <xsd:simpleType>
                  <xsd:restriction base="dms:Choice">
                    <xsd:enumeration value="Child Safety &amp; Duty of Care"/>
                    <xsd:enumeration value="WHS Management"/>
                    <xsd:enumeration value="Educational Standards"/>
                    <xsd:enumeration value="Governance"/>
                    <xsd:enumeration value="Legal &amp; Compliance"/>
                    <xsd:enumeration value="Management &amp; Strategic Planning"/>
                    <xsd:enumeration value="Commercial &amp; Financial Management"/>
                    <xsd:enumeration value="ICT / Cyber Security"/>
                    <xsd:enumeration value="Education - Registration &amp; Accreditation"/>
                    <xsd:enumeration value="Reputational"/>
                    <xsd:enumeration value="Human Capital"/>
                    <xsd:enumeration value="Community &amp; Environmental"/>
                    <xsd:enumeration value="Property &amp; Major Capital Works"/>
                    <xsd:enumeration value="Spiritual"/>
                  </xsd:restriction>
                </xsd:simpleType>
              </xsd:element>
            </xsd:sequence>
          </xsd:extension>
        </xsd:complexContent>
      </xsd:complexType>
    </xsd:element>
    <xsd:element name="Policy_x0020_Document_x0020_Type" ma:index="14" nillable="true" ma:displayName="Policy Document Type" ma:format="Dropdown" ma:internalName="Policy_x0020_Document_x0020_Type">
      <xsd:simpleType>
        <xsd:restriction base="dms:Choice">
          <xsd:enumeration value="Policy"/>
          <xsd:enumeration value="Procedure"/>
          <xsd:enumeration value="Other"/>
        </xsd:restriction>
      </xsd:simpleType>
    </xsd:element>
    <xsd:element name="Entities_x0020_Applicable" ma:index="15" nillable="true" ma:displayName="Entities Applicable" ma:default="Central Office" ma:internalName="Entities_x0020_Applicable">
      <xsd:complexType>
        <xsd:complexContent>
          <xsd:extension base="dms:MultiChoice">
            <xsd:sequence>
              <xsd:element name="Value" maxOccurs="unbounded" minOccurs="0" nillable="true">
                <xsd:simpleType>
                  <xsd:restriction base="dms:Choice">
                    <xsd:enumeration value="Central Office"/>
                    <xsd:enumeration value="SPCC Cessnock"/>
                    <xsd:enumeration value="SPCC Dynamic Learning"/>
                    <xsd:enumeration value="SPCC Gilibaa"/>
                    <xsd:enumeration value="SPCC Gosford"/>
                    <xsd:enumeration value="SPCC Narnia"/>
                    <xsd:enumeration value="SPCC Newcastle"/>
                    <xsd:enumeration value="SPCC Port Stephens"/>
                    <xsd:enumeration value="SPCC Teaching School"/>
                    <xsd:enumeration value="SPCC Young Parents"/>
                    <xsd:enumeration value="SPCC Saints Academy"/>
                  </xsd:restriction>
                </xsd:simpleType>
              </xsd:element>
            </xsd:sequence>
          </xsd:extension>
        </xsd:complexContent>
      </xsd:complexType>
    </xsd:element>
    <xsd:element name="Visibility" ma:index="16" nillable="true" ma:displayName="Visibility" ma:format="Dropdown" ma:internalName="Visibility">
      <xsd:simpleType>
        <xsd:restriction base="dms:Choice">
          <xsd:enumeration value="Internal"/>
          <xsd:enumeration value="Public"/>
        </xsd:restriction>
      </xsd:simpleType>
    </xsd:element>
    <xsd:element name="Policy_x0020_Date_x0020_Ratified" ma:index="17" nillable="true" ma:displayName="Policy Date Ratified" ma:format="DateOnly" ma:internalName="Policy_x0020_Date_x0020_Ratified">
      <xsd:simpleType>
        <xsd:restriction base="dms:DateTime"/>
      </xsd:simpleType>
    </xsd:element>
    <xsd:element name="Policy_x0020_Next_x0020_Review_x0020_Date" ma:index="18" nillable="true" ma:displayName="Policy Next Review Date" ma:format="DateOnly" ma:internalName="Policy_x0020_Next_x0020_Review_x0020_Date">
      <xsd:simpleType>
        <xsd:restriction base="dms:DateTime"/>
      </xsd:simpleType>
    </xsd:element>
    <xsd:element name="Other_x0020_Categories" ma:index="19" nillable="true" ma:displayName="Other Categories" ma:default="ICT Policy" ma:format="Dropdown" ma:internalName="Other_x0020_Categories">
      <xsd:simpleType>
        <xsd:restriction base="dms:Choice">
          <xsd:enumeration value="ICT Policy"/>
          <xsd:enumeration value="Security/Privacy"/>
        </xsd:restriction>
      </xsd:simpleType>
    </xsd:element>
    <xsd:element name="Organisation_x0020_Owner" ma:index="20" nillable="true" ma:displayName="Organisation Owner" ma:list="UserInfo" ma:SearchPeopleOnly="false" ma:SharePointGroup="0" ma:internalName="Organisation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olicy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ca31b0-5e86-4e48-ba29-5fd3b55c3a8d" xsi:nil="true"/>
    <ERM_x0020_Framework_x0020_Area xmlns="74ca31b0-5e86-4e48-ba29-5fd3b55c3a8d">
      <Value>Child Safety &amp; Duty of Care</Value>
    </ERM_x0020_Framework_x0020_Area>
    <Policy_x0020_Next_x0020_Review_x0020_Date xmlns="74ca31b0-5e86-4e48-ba29-5fd3b55c3a8d">2026-11-30T13:00:00+00:00</Policy_x0020_Next_x0020_Review_x0020_Date>
    <Policy_x0020_Date_x0020_Ratified xmlns="74ca31b0-5e86-4e48-ba29-5fd3b55c3a8d">2023-11-30T13:00:00+00:00</Policy_x0020_Date_x0020_Ratified>
    <Policy_x0020_Document_x0020_Type xmlns="74ca31b0-5e86-4e48-ba29-5fd3b55c3a8d">Policy</Policy_x0020_Document_x0020_Type>
    <Entities_x0020_Applicable xmlns="74ca31b0-5e86-4e48-ba29-5fd3b55c3a8d">
      <Value>Central Office</Value>
    </Entities_x0020_Applicable>
    <Other_x0020_Categories xmlns="74ca31b0-5e86-4e48-ba29-5fd3b55c3a8d" xsi:nil="true"/>
    <Organisation_x0020_Owner xmlns="74ca31b0-5e86-4e48-ba29-5fd3b55c3a8d">
      <UserInfo>
        <DisplayName>Elizabeth Moir</DisplayName>
        <AccountId>12</AccountId>
        <AccountType/>
      </UserInfo>
    </Organisation_x0020_Owner>
    <Visibility xmlns="74ca31b0-5e86-4e48-ba29-5fd3b55c3a8d">Internal</Visibility>
  </documentManagement>
</p:properties>
</file>

<file path=customXml/itemProps1.xml><?xml version="1.0" encoding="utf-8"?>
<ds:datastoreItem xmlns:ds="http://schemas.openxmlformats.org/officeDocument/2006/customXml" ds:itemID="{7C29ECDA-4062-464F-8AEA-4BD6181F5143}">
  <ds:schemaRefs>
    <ds:schemaRef ds:uri="http://schemas.microsoft.com/sharepoint/v3/contenttype/forms"/>
  </ds:schemaRefs>
</ds:datastoreItem>
</file>

<file path=customXml/itemProps2.xml><?xml version="1.0" encoding="utf-8"?>
<ds:datastoreItem xmlns:ds="http://schemas.openxmlformats.org/officeDocument/2006/customXml" ds:itemID="{9C515B66-BBCE-4577-A47C-6E694D766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1040a-072d-42fd-9024-9445189506be"/>
    <ds:schemaRef ds:uri="74ca31b0-5e86-4e48-ba29-5fd3b55c3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915C1E-F7BA-4AE8-A296-1C76F40F0CC9}">
  <ds:schemaRefs>
    <ds:schemaRef ds:uri="http://schemas.microsoft.com/office/2006/metadata/properties"/>
    <ds:schemaRef ds:uri="http://schemas.microsoft.com/office/infopath/2007/PartnerControls"/>
    <ds:schemaRef ds:uri="74ca31b0-5e86-4e48-ba29-5fd3b55c3a8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5865</Words>
  <Characters>33435</Characters>
  <Application>Microsoft Office Word</Application>
  <DocSecurity>0</DocSecurity>
  <Lines>278</Lines>
  <Paragraphs>78</Paragraphs>
  <ScaleCrop>false</ScaleCrop>
  <Company/>
  <LinksUpToDate>false</LinksUpToDate>
  <CharactersWithSpaces>39222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Walker</dc:creator>
  <cp:lastModifiedBy>Lauren Walker</cp:lastModifiedBy>
  <cp:revision>2</cp:revision>
  <dcterms:created xsi:type="dcterms:W3CDTF">2025-03-27T00:29:00Z</dcterms:created>
  <dcterms:modified xsi:type="dcterms:W3CDTF">2025-03-27T00:29:00Z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2024-01-18T00:00:00Z</vt:filetime>
  </property>
  <property fmtid="{D5CDD505-2E9C-101B-9397-08002B2CF9AE}" pid="3" name="LastSaved">
    <vt:filetime>2024-06-28T00:00:00Z</vt:filetime>
  </property>
  <property fmtid="{D5CDD505-2E9C-101B-9397-08002B2CF9AE}" pid="4" name="Producer">
    <vt:lpwstr>macOS Version 13.6.1 (Build 22G313) Quartz PDFContext</vt:lpwstr>
  </property>
  <property fmtid="{D5CDD505-2E9C-101B-9397-08002B2CF9AE}" pid="5" name="ContentTypeId">
    <vt:lpwstr>0x010100AEB79621884449408990E768A66C4A25</vt:lpwstr>
  </property>
</Properties>
</file>